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D9C" w:rsidRDefault="000A2D9C">
      <w:pPr>
        <w:jc w:val="both"/>
        <w:rPr>
          <w:rFonts w:ascii="Arial" w:hAnsi="Arial" w:cs="Arial"/>
        </w:rPr>
      </w:pPr>
    </w:p>
    <w:p w:rsidR="006B7164" w:rsidRPr="00D6205A" w:rsidRDefault="001C3E86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b/>
          <w:u w:val="single"/>
        </w:rPr>
        <w:t>FORMULARIO</w:t>
      </w:r>
      <w:r w:rsidR="00471FD4" w:rsidRPr="00D6205A">
        <w:rPr>
          <w:rFonts w:ascii="Arial" w:hAnsi="Arial" w:cs="Arial"/>
          <w:b/>
          <w:u w:val="single"/>
        </w:rPr>
        <w:t xml:space="preserve"> </w:t>
      </w:r>
      <w:r w:rsidR="006B7164" w:rsidRPr="00D6205A">
        <w:rPr>
          <w:rFonts w:ascii="Arial" w:hAnsi="Arial" w:cs="Arial"/>
          <w:b/>
          <w:u w:val="single"/>
        </w:rPr>
        <w:t>8126</w:t>
      </w:r>
      <w:r w:rsidR="00471FD4" w:rsidRPr="00D6205A">
        <w:rPr>
          <w:rFonts w:ascii="Arial" w:hAnsi="Arial" w:cs="Arial"/>
          <w:b/>
          <w:u w:val="single"/>
        </w:rPr>
        <w:t xml:space="preserve">. </w:t>
      </w:r>
      <w:r w:rsidR="006B7164" w:rsidRPr="00D6205A">
        <w:rPr>
          <w:rFonts w:ascii="Arial" w:hAnsi="Arial" w:cs="Arial"/>
          <w:b/>
          <w:u w:val="single"/>
        </w:rPr>
        <w:t>DIVORCIOS</w:t>
      </w:r>
      <w:r w:rsidR="006B7164" w:rsidRPr="00D6205A">
        <w:rPr>
          <w:rFonts w:ascii="Arial" w:hAnsi="Arial" w:cs="Arial"/>
          <w:u w:val="single"/>
        </w:rPr>
        <w:t xml:space="preserve"> </w:t>
      </w:r>
    </w:p>
    <w:p w:rsidR="006B7164" w:rsidRPr="00AB3863" w:rsidRDefault="006B7164">
      <w:pPr>
        <w:jc w:val="both"/>
        <w:rPr>
          <w:rFonts w:ascii="Arial" w:hAnsi="Arial" w:cs="Arial"/>
        </w:rPr>
      </w:pPr>
    </w:p>
    <w:p w:rsidR="006B7164" w:rsidRPr="001C3E86" w:rsidRDefault="006B7164">
      <w:pPr>
        <w:numPr>
          <w:ilvl w:val="0"/>
          <w:numId w:val="1"/>
        </w:numPr>
        <w:ind w:left="567" w:hanging="567"/>
        <w:jc w:val="both"/>
        <w:rPr>
          <w:rFonts w:ascii="Arial" w:hAnsi="Arial" w:cs="Arial"/>
          <w:b/>
        </w:rPr>
      </w:pPr>
      <w:r w:rsidRPr="001C3E86">
        <w:rPr>
          <w:rFonts w:ascii="Arial" w:hAnsi="Arial" w:cs="Arial"/>
          <w:b/>
        </w:rPr>
        <w:t>OBJETIVOS</w:t>
      </w:r>
    </w:p>
    <w:p w:rsidR="006B7164" w:rsidRPr="00AB3863" w:rsidRDefault="006B7164">
      <w:pPr>
        <w:jc w:val="both"/>
        <w:rPr>
          <w:rFonts w:ascii="Arial" w:hAnsi="Arial" w:cs="Arial"/>
        </w:rPr>
      </w:pPr>
    </w:p>
    <w:p w:rsidR="006B7164" w:rsidRPr="00AB3863" w:rsidRDefault="006B7164">
      <w:pPr>
        <w:ind w:left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>Recopilar la información sobre los divorcios decretados por sentencia firme en las Oficinas de los Tribunales Populares Municipales y los resueltos en las Notarías para la confección de las estadísticas de divorcios.</w:t>
      </w:r>
    </w:p>
    <w:p w:rsidR="006B7164" w:rsidRDefault="006B7164">
      <w:pPr>
        <w:ind w:left="567"/>
        <w:jc w:val="both"/>
        <w:rPr>
          <w:rFonts w:ascii="Arial" w:hAnsi="Arial" w:cs="Arial"/>
        </w:rPr>
      </w:pPr>
    </w:p>
    <w:p w:rsidR="006B7164" w:rsidRPr="001C3E86" w:rsidRDefault="006B7164">
      <w:pPr>
        <w:numPr>
          <w:ilvl w:val="0"/>
          <w:numId w:val="2"/>
        </w:numPr>
        <w:ind w:left="567" w:hanging="567"/>
        <w:jc w:val="both"/>
        <w:rPr>
          <w:rFonts w:ascii="Arial" w:hAnsi="Arial" w:cs="Arial"/>
          <w:b/>
        </w:rPr>
      </w:pPr>
      <w:r w:rsidRPr="001C3E86">
        <w:rPr>
          <w:rFonts w:ascii="Arial" w:hAnsi="Arial" w:cs="Arial"/>
          <w:b/>
        </w:rPr>
        <w:t>CARACTERIZACIÓN</w:t>
      </w:r>
    </w:p>
    <w:p w:rsidR="006B7164" w:rsidRPr="00AB3863" w:rsidRDefault="006B7164">
      <w:pPr>
        <w:jc w:val="both"/>
        <w:rPr>
          <w:rFonts w:ascii="Arial" w:hAnsi="Arial" w:cs="Arial"/>
        </w:rPr>
      </w:pPr>
    </w:p>
    <w:p w:rsidR="006B7164" w:rsidRPr="00AB3863" w:rsidRDefault="006B7164" w:rsidP="004E781A">
      <w:pPr>
        <w:ind w:left="1560" w:hanging="993"/>
        <w:jc w:val="both"/>
        <w:rPr>
          <w:rFonts w:ascii="Arial" w:hAnsi="Arial" w:cs="Arial"/>
        </w:rPr>
      </w:pPr>
      <w:r w:rsidRPr="00AB3863">
        <w:rPr>
          <w:rFonts w:ascii="Arial" w:hAnsi="Arial" w:cs="Arial"/>
          <w:u w:val="single"/>
        </w:rPr>
        <w:t>Universo</w:t>
      </w:r>
      <w:r w:rsidRPr="00AB3863">
        <w:rPr>
          <w:rFonts w:ascii="Arial" w:hAnsi="Arial" w:cs="Arial"/>
        </w:rPr>
        <w:t>:</w:t>
      </w:r>
      <w:r w:rsidRPr="00AB3863">
        <w:rPr>
          <w:rFonts w:ascii="Arial" w:hAnsi="Arial" w:cs="Arial"/>
        </w:rPr>
        <w:tab/>
        <w:t>Bufetes Colectivos, Tribunales Populares Municipales, Notarías</w:t>
      </w:r>
    </w:p>
    <w:p w:rsidR="006B7164" w:rsidRPr="00AB3863" w:rsidRDefault="006B7164">
      <w:pPr>
        <w:ind w:left="2835" w:hanging="2268"/>
        <w:jc w:val="both"/>
        <w:rPr>
          <w:rFonts w:ascii="Arial" w:hAnsi="Arial" w:cs="Arial"/>
        </w:rPr>
      </w:pPr>
    </w:p>
    <w:p w:rsidR="006B7164" w:rsidRPr="00AB3863" w:rsidRDefault="006B7164" w:rsidP="004E781A">
      <w:pPr>
        <w:ind w:left="1701" w:hanging="1134"/>
        <w:jc w:val="both"/>
        <w:rPr>
          <w:rFonts w:ascii="Arial" w:hAnsi="Arial" w:cs="Arial"/>
        </w:rPr>
      </w:pPr>
      <w:r w:rsidRPr="00AB3863">
        <w:rPr>
          <w:rFonts w:ascii="Arial" w:hAnsi="Arial" w:cs="Arial"/>
          <w:u w:val="single"/>
        </w:rPr>
        <w:t>Variantes</w:t>
      </w:r>
      <w:r w:rsidRPr="00AB3863">
        <w:rPr>
          <w:rFonts w:ascii="Arial" w:hAnsi="Arial" w:cs="Arial"/>
        </w:rPr>
        <w:t>:</w:t>
      </w:r>
      <w:r w:rsidRPr="00AB3863">
        <w:rPr>
          <w:rFonts w:ascii="Arial" w:hAnsi="Arial" w:cs="Arial"/>
        </w:rPr>
        <w:tab/>
        <w:t>No tiene</w:t>
      </w:r>
    </w:p>
    <w:p w:rsidR="006B7164" w:rsidRPr="00AB3863" w:rsidRDefault="006B7164">
      <w:pPr>
        <w:ind w:left="2835" w:hanging="2268"/>
        <w:jc w:val="both"/>
        <w:rPr>
          <w:rFonts w:ascii="Arial" w:hAnsi="Arial" w:cs="Arial"/>
        </w:rPr>
      </w:pPr>
    </w:p>
    <w:p w:rsidR="006B7164" w:rsidRDefault="006B7164" w:rsidP="004E781A">
      <w:pPr>
        <w:ind w:left="1985" w:hanging="1418"/>
        <w:jc w:val="both"/>
        <w:rPr>
          <w:rFonts w:ascii="Arial" w:hAnsi="Arial" w:cs="Arial"/>
        </w:rPr>
      </w:pPr>
      <w:r w:rsidRPr="00AB3863">
        <w:rPr>
          <w:rFonts w:ascii="Arial" w:hAnsi="Arial" w:cs="Arial"/>
          <w:u w:val="single"/>
        </w:rPr>
        <w:t>Periodicidad</w:t>
      </w:r>
      <w:r w:rsidRPr="00AB3863">
        <w:rPr>
          <w:rFonts w:ascii="Arial" w:hAnsi="Arial" w:cs="Arial"/>
        </w:rPr>
        <w:t>:</w:t>
      </w:r>
      <w:r w:rsidRPr="00AB3863">
        <w:rPr>
          <w:rFonts w:ascii="Arial" w:hAnsi="Arial" w:cs="Arial"/>
        </w:rPr>
        <w:tab/>
        <w:t>Mensual</w:t>
      </w:r>
    </w:p>
    <w:p w:rsidR="004E781A" w:rsidRPr="00AB3863" w:rsidRDefault="004E781A">
      <w:pPr>
        <w:ind w:left="2835" w:hanging="2268"/>
        <w:jc w:val="both"/>
        <w:rPr>
          <w:rFonts w:ascii="Arial" w:hAnsi="Arial" w:cs="Arial"/>
        </w:rPr>
      </w:pPr>
    </w:p>
    <w:p w:rsidR="006B7164" w:rsidRPr="00AB3863" w:rsidRDefault="006B7164" w:rsidP="004E781A">
      <w:pPr>
        <w:ind w:left="2552" w:hanging="1985"/>
        <w:jc w:val="both"/>
        <w:rPr>
          <w:rFonts w:ascii="Arial" w:hAnsi="Arial" w:cs="Arial"/>
        </w:rPr>
      </w:pPr>
      <w:r w:rsidRPr="00AB3863">
        <w:rPr>
          <w:rFonts w:ascii="Arial" w:hAnsi="Arial" w:cs="Arial"/>
          <w:u w:val="single"/>
        </w:rPr>
        <w:t>Fecha de captación</w:t>
      </w:r>
      <w:r w:rsidRPr="00AB3863">
        <w:rPr>
          <w:rFonts w:ascii="Arial" w:hAnsi="Arial" w:cs="Arial"/>
        </w:rPr>
        <w:t>:</w:t>
      </w:r>
      <w:r w:rsidRPr="00AB3863">
        <w:rPr>
          <w:rFonts w:ascii="Arial" w:hAnsi="Arial" w:cs="Arial"/>
        </w:rPr>
        <w:tab/>
        <w:t xml:space="preserve">En los </w:t>
      </w:r>
      <w:r w:rsidRPr="00AB3863">
        <w:rPr>
          <w:rFonts w:ascii="Arial" w:hAnsi="Arial" w:cs="Arial"/>
          <w:b/>
          <w:i/>
        </w:rPr>
        <w:t>ocho</w:t>
      </w:r>
      <w:r w:rsidRPr="00AB3863">
        <w:rPr>
          <w:rFonts w:ascii="Arial" w:hAnsi="Arial" w:cs="Arial"/>
        </w:rPr>
        <w:t xml:space="preserve"> primeros días del mes siguiente al que se refiere la información</w:t>
      </w:r>
      <w:r w:rsidR="00A406FA">
        <w:rPr>
          <w:rFonts w:ascii="Arial" w:hAnsi="Arial" w:cs="Arial"/>
        </w:rPr>
        <w:t>. E</w:t>
      </w:r>
      <w:r w:rsidR="000C4740">
        <w:rPr>
          <w:rFonts w:ascii="Arial" w:hAnsi="Arial" w:cs="Arial"/>
        </w:rPr>
        <w:t>s</w:t>
      </w:r>
      <w:r w:rsidR="00A406FA">
        <w:rPr>
          <w:rFonts w:ascii="Arial" w:hAnsi="Arial" w:cs="Arial"/>
        </w:rPr>
        <w:t xml:space="preserve">te </w:t>
      </w:r>
      <w:r w:rsidR="005A7153">
        <w:rPr>
          <w:rFonts w:ascii="Arial" w:hAnsi="Arial" w:cs="Arial"/>
        </w:rPr>
        <w:t>formulario</w:t>
      </w:r>
      <w:r w:rsidR="00A406FA">
        <w:rPr>
          <w:rFonts w:ascii="Arial" w:hAnsi="Arial" w:cs="Arial"/>
        </w:rPr>
        <w:t xml:space="preserve"> se envía en original a la </w:t>
      </w:r>
      <w:r w:rsidR="00C378C6" w:rsidRPr="00475B8B">
        <w:rPr>
          <w:rFonts w:ascii="Arial" w:hAnsi="Arial" w:cs="Arial"/>
        </w:rPr>
        <w:t xml:space="preserve">Oficina </w:t>
      </w:r>
      <w:r w:rsidR="00C378C6">
        <w:rPr>
          <w:rFonts w:ascii="Arial" w:hAnsi="Arial" w:cs="Arial"/>
        </w:rPr>
        <w:t>Nacional</w:t>
      </w:r>
      <w:r w:rsidR="00C378C6" w:rsidRPr="00475B8B">
        <w:rPr>
          <w:rFonts w:ascii="Arial" w:hAnsi="Arial" w:cs="Arial"/>
        </w:rPr>
        <w:t xml:space="preserve"> de Estadística</w:t>
      </w:r>
      <w:r w:rsidR="00C378C6">
        <w:rPr>
          <w:rFonts w:ascii="Arial" w:hAnsi="Arial" w:cs="Arial"/>
        </w:rPr>
        <w:t xml:space="preserve"> e Información Municipal (ONEI Municipal) </w:t>
      </w:r>
      <w:r w:rsidR="00A406FA">
        <w:rPr>
          <w:rFonts w:ascii="Arial" w:hAnsi="Arial" w:cs="Arial"/>
        </w:rPr>
        <w:t>correspondiente</w:t>
      </w:r>
      <w:r w:rsidRPr="00AB3863">
        <w:rPr>
          <w:rFonts w:ascii="Arial" w:hAnsi="Arial" w:cs="Arial"/>
        </w:rPr>
        <w:t>.</w:t>
      </w:r>
    </w:p>
    <w:p w:rsidR="006B7164" w:rsidRDefault="006B7164">
      <w:pPr>
        <w:ind w:left="2835" w:hanging="2268"/>
        <w:jc w:val="both"/>
        <w:rPr>
          <w:rFonts w:ascii="Arial" w:hAnsi="Arial" w:cs="Arial"/>
        </w:rPr>
      </w:pPr>
    </w:p>
    <w:p w:rsidR="007C1383" w:rsidRDefault="007C1383">
      <w:pPr>
        <w:ind w:left="2835" w:hanging="2268"/>
        <w:jc w:val="both"/>
        <w:rPr>
          <w:rFonts w:ascii="Arial" w:hAnsi="Arial" w:cs="Arial"/>
        </w:rPr>
      </w:pPr>
    </w:p>
    <w:p w:rsidR="006B7164" w:rsidRPr="001C3E86" w:rsidRDefault="006B7164">
      <w:pPr>
        <w:numPr>
          <w:ilvl w:val="0"/>
          <w:numId w:val="3"/>
        </w:numPr>
        <w:ind w:left="567" w:hanging="567"/>
        <w:jc w:val="both"/>
        <w:rPr>
          <w:rFonts w:ascii="Arial" w:hAnsi="Arial" w:cs="Arial"/>
          <w:b/>
        </w:rPr>
      </w:pPr>
      <w:r w:rsidRPr="001C3E86">
        <w:rPr>
          <w:rFonts w:ascii="Arial" w:hAnsi="Arial" w:cs="Arial"/>
          <w:b/>
        </w:rPr>
        <w:t>INSTRUCCIONES GENERALES</w:t>
      </w:r>
    </w:p>
    <w:p w:rsidR="006B7164" w:rsidRPr="00AB3863" w:rsidRDefault="006B7164">
      <w:pPr>
        <w:jc w:val="both"/>
        <w:rPr>
          <w:rFonts w:ascii="Arial" w:hAnsi="Arial" w:cs="Arial"/>
        </w:rPr>
      </w:pPr>
    </w:p>
    <w:p w:rsidR="006B7164" w:rsidRDefault="006B7164">
      <w:p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ab/>
        <w:t xml:space="preserve">Las instrucciones para el llenado de este </w:t>
      </w:r>
      <w:r w:rsidR="005A7153">
        <w:rPr>
          <w:rFonts w:ascii="Arial" w:hAnsi="Arial" w:cs="Arial"/>
        </w:rPr>
        <w:t>formulario</w:t>
      </w:r>
      <w:r w:rsidRPr="00AB3863">
        <w:rPr>
          <w:rFonts w:ascii="Arial" w:hAnsi="Arial" w:cs="Arial"/>
        </w:rPr>
        <w:t xml:space="preserve"> se encuentran por el reverso del propio </w:t>
      </w:r>
      <w:r w:rsidR="005A7153">
        <w:rPr>
          <w:rFonts w:ascii="Arial" w:hAnsi="Arial" w:cs="Arial"/>
        </w:rPr>
        <w:t>formulario,</w:t>
      </w:r>
      <w:r w:rsidR="004E781A">
        <w:rPr>
          <w:rFonts w:ascii="Arial" w:hAnsi="Arial" w:cs="Arial"/>
        </w:rPr>
        <w:t xml:space="preserve"> las cuales </w:t>
      </w:r>
      <w:r w:rsidRPr="00AB3863">
        <w:rPr>
          <w:rFonts w:ascii="Arial" w:hAnsi="Arial" w:cs="Arial"/>
        </w:rPr>
        <w:t xml:space="preserve">serán cumplidas estrictamente por los centros informantes. </w:t>
      </w:r>
    </w:p>
    <w:p w:rsidR="00A406FA" w:rsidRPr="00AB3863" w:rsidRDefault="00A406FA">
      <w:pPr>
        <w:ind w:left="567" w:hanging="567"/>
        <w:jc w:val="both"/>
        <w:rPr>
          <w:rFonts w:ascii="Arial" w:hAnsi="Arial" w:cs="Arial"/>
        </w:rPr>
      </w:pPr>
    </w:p>
    <w:p w:rsidR="006B7164" w:rsidRPr="00AB3863" w:rsidRDefault="006B7164">
      <w:p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 xml:space="preserve">        </w:t>
      </w:r>
      <w:r w:rsidR="004E781A">
        <w:rPr>
          <w:rFonts w:ascii="Arial" w:hAnsi="Arial" w:cs="Arial"/>
        </w:rPr>
        <w:tab/>
      </w:r>
      <w:r w:rsidRPr="00AB3863">
        <w:rPr>
          <w:rFonts w:ascii="Arial" w:hAnsi="Arial" w:cs="Arial"/>
        </w:rPr>
        <w:t xml:space="preserve">La mayoría de los indicadores de este </w:t>
      </w:r>
      <w:r w:rsidR="005A7153">
        <w:rPr>
          <w:rFonts w:ascii="Arial" w:hAnsi="Arial" w:cs="Arial"/>
        </w:rPr>
        <w:t>formulario</w:t>
      </w:r>
      <w:r w:rsidR="005A7153" w:rsidRPr="00AB3863">
        <w:rPr>
          <w:rFonts w:ascii="Arial" w:hAnsi="Arial" w:cs="Arial"/>
        </w:rPr>
        <w:t xml:space="preserve"> </w:t>
      </w:r>
      <w:r w:rsidRPr="00AB3863">
        <w:rPr>
          <w:rFonts w:ascii="Arial" w:hAnsi="Arial" w:cs="Arial"/>
        </w:rPr>
        <w:t xml:space="preserve">vienen precodificados, excepto los correspondientes a </w:t>
      </w:r>
      <w:r w:rsidR="00DB7CC4">
        <w:rPr>
          <w:rFonts w:ascii="Arial" w:hAnsi="Arial" w:cs="Arial"/>
        </w:rPr>
        <w:t>Localidad o Asentamiento</w:t>
      </w:r>
      <w:r w:rsidR="00DB7CC4" w:rsidRPr="00AB3863">
        <w:rPr>
          <w:rFonts w:ascii="Arial" w:hAnsi="Arial" w:cs="Arial"/>
        </w:rPr>
        <w:t>,</w:t>
      </w:r>
      <w:r w:rsidR="004E781A">
        <w:rPr>
          <w:rFonts w:ascii="Arial" w:hAnsi="Arial" w:cs="Arial"/>
        </w:rPr>
        <w:t xml:space="preserve"> </w:t>
      </w:r>
      <w:r w:rsidR="00A406FA">
        <w:rPr>
          <w:rFonts w:ascii="Arial" w:hAnsi="Arial" w:cs="Arial"/>
        </w:rPr>
        <w:t>M</w:t>
      </w:r>
      <w:r w:rsidR="00DB7CC4">
        <w:rPr>
          <w:rFonts w:ascii="Arial" w:hAnsi="Arial" w:cs="Arial"/>
        </w:rPr>
        <w:t>unicipio,</w:t>
      </w:r>
      <w:r w:rsidR="00DB7CC4" w:rsidRPr="00DB7CC4">
        <w:rPr>
          <w:rFonts w:ascii="Arial" w:hAnsi="Arial" w:cs="Arial"/>
        </w:rPr>
        <w:t xml:space="preserve"> </w:t>
      </w:r>
      <w:r w:rsidR="00DB7CC4">
        <w:rPr>
          <w:rFonts w:ascii="Arial" w:hAnsi="Arial" w:cs="Arial"/>
        </w:rPr>
        <w:t xml:space="preserve">Provincia, País </w:t>
      </w:r>
      <w:r w:rsidR="004E781A">
        <w:rPr>
          <w:rFonts w:ascii="Arial" w:hAnsi="Arial" w:cs="Arial"/>
        </w:rPr>
        <w:t xml:space="preserve"> </w:t>
      </w:r>
      <w:r w:rsidR="004E781A" w:rsidRPr="00AB3863">
        <w:rPr>
          <w:rFonts w:ascii="Arial" w:hAnsi="Arial" w:cs="Arial"/>
        </w:rPr>
        <w:t xml:space="preserve">y </w:t>
      </w:r>
      <w:r w:rsidR="004E781A">
        <w:rPr>
          <w:rFonts w:ascii="Arial" w:hAnsi="Arial" w:cs="Arial"/>
        </w:rPr>
        <w:t xml:space="preserve">  </w:t>
      </w:r>
      <w:r w:rsidR="00321286">
        <w:rPr>
          <w:rFonts w:ascii="Arial" w:hAnsi="Arial" w:cs="Arial"/>
        </w:rPr>
        <w:t>O</w:t>
      </w:r>
      <w:r w:rsidR="004E781A" w:rsidRPr="00AB3863">
        <w:rPr>
          <w:rFonts w:ascii="Arial" w:hAnsi="Arial" w:cs="Arial"/>
        </w:rPr>
        <w:t>cupación</w:t>
      </w:r>
      <w:r w:rsidRPr="00AB3863">
        <w:rPr>
          <w:rFonts w:ascii="Arial" w:hAnsi="Arial" w:cs="Arial"/>
        </w:rPr>
        <w:t xml:space="preserve"> </w:t>
      </w:r>
      <w:r w:rsidR="004E781A">
        <w:rPr>
          <w:rFonts w:ascii="Arial" w:hAnsi="Arial" w:cs="Arial"/>
        </w:rPr>
        <w:t xml:space="preserve">  </w:t>
      </w:r>
      <w:r w:rsidRPr="00AB3863">
        <w:rPr>
          <w:rFonts w:ascii="Arial" w:hAnsi="Arial" w:cs="Arial"/>
        </w:rPr>
        <w:t xml:space="preserve">para </w:t>
      </w:r>
      <w:r w:rsidR="004E781A">
        <w:rPr>
          <w:rFonts w:ascii="Arial" w:hAnsi="Arial" w:cs="Arial"/>
        </w:rPr>
        <w:t xml:space="preserve">  </w:t>
      </w:r>
      <w:r w:rsidRPr="00AB3863">
        <w:rPr>
          <w:rFonts w:ascii="Arial" w:hAnsi="Arial" w:cs="Arial"/>
        </w:rPr>
        <w:t xml:space="preserve">los </w:t>
      </w:r>
      <w:r w:rsidR="004E781A">
        <w:rPr>
          <w:rFonts w:ascii="Arial" w:hAnsi="Arial" w:cs="Arial"/>
        </w:rPr>
        <w:t xml:space="preserve">  </w:t>
      </w:r>
      <w:r w:rsidRPr="00AB3863">
        <w:rPr>
          <w:rFonts w:ascii="Arial" w:hAnsi="Arial" w:cs="Arial"/>
        </w:rPr>
        <w:t xml:space="preserve">cuales </w:t>
      </w:r>
      <w:r w:rsidR="004E781A">
        <w:rPr>
          <w:rFonts w:ascii="Arial" w:hAnsi="Arial" w:cs="Arial"/>
        </w:rPr>
        <w:t xml:space="preserve">  </w:t>
      </w:r>
      <w:r w:rsidRPr="00AB3863">
        <w:rPr>
          <w:rFonts w:ascii="Arial" w:hAnsi="Arial" w:cs="Arial"/>
        </w:rPr>
        <w:t xml:space="preserve">se </w:t>
      </w:r>
      <w:r w:rsidR="004E781A">
        <w:rPr>
          <w:rFonts w:ascii="Arial" w:hAnsi="Arial" w:cs="Arial"/>
        </w:rPr>
        <w:t xml:space="preserve">  </w:t>
      </w:r>
      <w:r w:rsidRPr="00AB3863">
        <w:rPr>
          <w:rFonts w:ascii="Arial" w:hAnsi="Arial" w:cs="Arial"/>
        </w:rPr>
        <w:t xml:space="preserve">usarán </w:t>
      </w:r>
      <w:r w:rsidR="004E781A">
        <w:rPr>
          <w:rFonts w:ascii="Arial" w:hAnsi="Arial" w:cs="Arial"/>
        </w:rPr>
        <w:t xml:space="preserve">  </w:t>
      </w:r>
      <w:r w:rsidR="00321286">
        <w:rPr>
          <w:rFonts w:ascii="Arial" w:hAnsi="Arial" w:cs="Arial"/>
        </w:rPr>
        <w:t xml:space="preserve">el </w:t>
      </w:r>
      <w:r w:rsidR="00DB7CC4">
        <w:rPr>
          <w:rFonts w:ascii="Arial" w:hAnsi="Arial" w:cs="Arial"/>
        </w:rPr>
        <w:t>N</w:t>
      </w:r>
      <w:r w:rsidR="00DB7CC4" w:rsidRPr="00727288">
        <w:rPr>
          <w:rFonts w:ascii="Arial" w:hAnsi="Arial" w:cs="Arial"/>
        </w:rPr>
        <w:t xml:space="preserve">omenclador de </w:t>
      </w:r>
      <w:r w:rsidR="00DB7CC4">
        <w:rPr>
          <w:rFonts w:ascii="Arial" w:hAnsi="Arial" w:cs="Arial"/>
        </w:rPr>
        <w:t>Asentamientos Humanos Concentrados, el</w:t>
      </w:r>
      <w:r w:rsidR="00DB7CC4" w:rsidRPr="00AB3863">
        <w:rPr>
          <w:rFonts w:ascii="Arial" w:hAnsi="Arial" w:cs="Arial"/>
        </w:rPr>
        <w:t xml:space="preserve"> </w:t>
      </w:r>
      <w:r w:rsidR="00321286">
        <w:rPr>
          <w:rFonts w:ascii="Arial" w:hAnsi="Arial" w:cs="Arial"/>
        </w:rPr>
        <w:t xml:space="preserve">codificador de la </w:t>
      </w:r>
      <w:r w:rsidR="00321286" w:rsidRPr="00727288">
        <w:rPr>
          <w:rFonts w:ascii="Arial" w:hAnsi="Arial" w:cs="Arial"/>
        </w:rPr>
        <w:t>División Político-Administrativa</w:t>
      </w:r>
      <w:r w:rsidRPr="00AB3863">
        <w:rPr>
          <w:rFonts w:ascii="Arial" w:hAnsi="Arial" w:cs="Arial"/>
        </w:rPr>
        <w:t xml:space="preserve">, y </w:t>
      </w:r>
      <w:r w:rsidR="00321286">
        <w:rPr>
          <w:rFonts w:ascii="Arial" w:hAnsi="Arial" w:cs="Arial"/>
        </w:rPr>
        <w:t>el Clasificador de Ocupación de Demografía</w:t>
      </w:r>
      <w:r w:rsidR="00F05593" w:rsidRPr="00AB3863">
        <w:rPr>
          <w:rFonts w:ascii="Arial" w:hAnsi="Arial" w:cs="Arial"/>
        </w:rPr>
        <w:t>,</w:t>
      </w:r>
      <w:r w:rsidRPr="00AB3863">
        <w:rPr>
          <w:rFonts w:ascii="Arial" w:hAnsi="Arial" w:cs="Arial"/>
        </w:rPr>
        <w:t xml:space="preserve"> respectivamente.</w:t>
      </w:r>
    </w:p>
    <w:p w:rsidR="006B7164" w:rsidRPr="00AB3863" w:rsidRDefault="006B7164">
      <w:pPr>
        <w:ind w:left="567" w:hanging="567"/>
        <w:jc w:val="both"/>
        <w:rPr>
          <w:rFonts w:ascii="Arial" w:hAnsi="Arial" w:cs="Arial"/>
        </w:rPr>
      </w:pPr>
    </w:p>
    <w:p w:rsidR="006B7164" w:rsidRPr="00AB3863" w:rsidRDefault="006B7164">
      <w:p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 xml:space="preserve">       </w:t>
      </w:r>
      <w:r w:rsidR="004E781A">
        <w:rPr>
          <w:rFonts w:ascii="Arial" w:hAnsi="Arial" w:cs="Arial"/>
        </w:rPr>
        <w:tab/>
      </w:r>
      <w:r w:rsidRPr="00AB3863">
        <w:rPr>
          <w:rFonts w:ascii="Arial" w:hAnsi="Arial" w:cs="Arial"/>
        </w:rPr>
        <w:t xml:space="preserve">Al recibir </w:t>
      </w:r>
      <w:proofErr w:type="gramStart"/>
      <w:r w:rsidRPr="00AB3863">
        <w:rPr>
          <w:rFonts w:ascii="Arial" w:hAnsi="Arial" w:cs="Arial"/>
        </w:rPr>
        <w:t>los</w:t>
      </w:r>
      <w:proofErr w:type="gramEnd"/>
      <w:r w:rsidRPr="00AB3863">
        <w:rPr>
          <w:rFonts w:ascii="Arial" w:hAnsi="Arial" w:cs="Arial"/>
        </w:rPr>
        <w:t xml:space="preserve"> </w:t>
      </w:r>
      <w:r w:rsidR="005A7153">
        <w:rPr>
          <w:rFonts w:ascii="Arial" w:hAnsi="Arial" w:cs="Arial"/>
        </w:rPr>
        <w:t>formulario</w:t>
      </w:r>
      <w:r w:rsidRPr="00AB3863">
        <w:rPr>
          <w:rFonts w:ascii="Arial" w:hAnsi="Arial" w:cs="Arial"/>
        </w:rPr>
        <w:t xml:space="preserve"> en la</w:t>
      </w:r>
      <w:r w:rsidR="00321286">
        <w:rPr>
          <w:rFonts w:ascii="Arial" w:hAnsi="Arial" w:cs="Arial"/>
        </w:rPr>
        <w:t xml:space="preserve">s </w:t>
      </w:r>
      <w:r w:rsidR="00135A51" w:rsidRPr="00475B8B">
        <w:rPr>
          <w:rFonts w:ascii="Arial" w:hAnsi="Arial" w:cs="Arial"/>
        </w:rPr>
        <w:t>Oficina</w:t>
      </w:r>
      <w:r w:rsidR="00135A51">
        <w:rPr>
          <w:rFonts w:ascii="Arial" w:hAnsi="Arial" w:cs="Arial"/>
        </w:rPr>
        <w:t>s</w:t>
      </w:r>
      <w:r w:rsidR="00135A51" w:rsidRPr="00475B8B">
        <w:rPr>
          <w:rFonts w:ascii="Arial" w:hAnsi="Arial" w:cs="Arial"/>
        </w:rPr>
        <w:t xml:space="preserve"> </w:t>
      </w:r>
      <w:r w:rsidR="00135A51">
        <w:rPr>
          <w:rFonts w:ascii="Arial" w:hAnsi="Arial" w:cs="Arial"/>
        </w:rPr>
        <w:t>Nacionales</w:t>
      </w:r>
      <w:r w:rsidR="00135A51" w:rsidRPr="00475B8B">
        <w:rPr>
          <w:rFonts w:ascii="Arial" w:hAnsi="Arial" w:cs="Arial"/>
        </w:rPr>
        <w:t xml:space="preserve"> de Estadística</w:t>
      </w:r>
      <w:r w:rsidR="00135A51">
        <w:rPr>
          <w:rFonts w:ascii="Arial" w:hAnsi="Arial" w:cs="Arial"/>
        </w:rPr>
        <w:t xml:space="preserve"> e Información Municipales (ONEI Municipal) </w:t>
      </w:r>
      <w:r w:rsidRPr="00AB3863">
        <w:rPr>
          <w:rFonts w:ascii="Arial" w:hAnsi="Arial" w:cs="Arial"/>
        </w:rPr>
        <w:t>se procederá a llenar con códigos los indicadores señalados en el párrafo anterior.</w:t>
      </w:r>
    </w:p>
    <w:p w:rsidR="006B7164" w:rsidRPr="00AB3863" w:rsidRDefault="006B7164">
      <w:pPr>
        <w:ind w:left="567" w:hanging="567"/>
        <w:jc w:val="both"/>
        <w:rPr>
          <w:rFonts w:ascii="Arial" w:hAnsi="Arial" w:cs="Arial"/>
        </w:rPr>
      </w:pPr>
    </w:p>
    <w:p w:rsidR="006B7164" w:rsidRPr="00872D50" w:rsidRDefault="006B7164">
      <w:p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 xml:space="preserve">       </w:t>
      </w:r>
      <w:r w:rsidR="004E781A">
        <w:rPr>
          <w:rFonts w:ascii="Arial" w:hAnsi="Arial" w:cs="Arial"/>
        </w:rPr>
        <w:tab/>
      </w:r>
      <w:r w:rsidRPr="00872D50">
        <w:rPr>
          <w:rFonts w:ascii="Arial" w:hAnsi="Arial" w:cs="Arial"/>
        </w:rPr>
        <w:t xml:space="preserve">Finalmente se procederá a dar a cada modelo un número de orden consecutivo desde el 01 al 99, que se anotará </w:t>
      </w:r>
      <w:r w:rsidR="00872D50" w:rsidRPr="00872D50">
        <w:rPr>
          <w:rFonts w:ascii="Arial" w:hAnsi="Arial" w:cs="Arial"/>
        </w:rPr>
        <w:t>en la casilla No. Orden (ONEI) y conformarán un libro.</w:t>
      </w:r>
    </w:p>
    <w:p w:rsidR="00872D50" w:rsidRDefault="006B7164">
      <w:p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 xml:space="preserve">       </w:t>
      </w:r>
      <w:r w:rsidR="004E781A">
        <w:rPr>
          <w:rFonts w:ascii="Arial" w:hAnsi="Arial" w:cs="Arial"/>
        </w:rPr>
        <w:tab/>
      </w:r>
    </w:p>
    <w:p w:rsidR="006B7164" w:rsidRPr="00AB3863" w:rsidRDefault="00872D50">
      <w:pPr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6B7164" w:rsidRPr="00AB3863">
        <w:rPr>
          <w:rFonts w:ascii="Arial" w:hAnsi="Arial" w:cs="Arial"/>
        </w:rPr>
        <w:t xml:space="preserve">Si la cantidad de </w:t>
      </w:r>
      <w:r w:rsidR="005A7153">
        <w:rPr>
          <w:rFonts w:ascii="Arial" w:hAnsi="Arial" w:cs="Arial"/>
        </w:rPr>
        <w:t>formularios</w:t>
      </w:r>
      <w:r w:rsidR="006B7164" w:rsidRPr="00AB3863">
        <w:rPr>
          <w:rFonts w:ascii="Arial" w:hAnsi="Arial" w:cs="Arial"/>
        </w:rPr>
        <w:t xml:space="preserve"> sobrepasara la cifra de 99, se procederá a confeccionar un nuevo libro asignándole consecutivos según la forma indicada en el párrafo anterior.</w:t>
      </w:r>
    </w:p>
    <w:p w:rsidR="006B7164" w:rsidRPr="00AB3863" w:rsidRDefault="006B7164">
      <w:pPr>
        <w:ind w:left="567" w:hanging="567"/>
        <w:jc w:val="both"/>
        <w:rPr>
          <w:rFonts w:ascii="Arial" w:hAnsi="Arial" w:cs="Arial"/>
        </w:rPr>
      </w:pPr>
    </w:p>
    <w:p w:rsidR="006B7164" w:rsidRPr="00AB3863" w:rsidRDefault="006B7164">
      <w:p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 xml:space="preserve">        </w:t>
      </w:r>
      <w:r w:rsidR="004E781A">
        <w:rPr>
          <w:rFonts w:ascii="Arial" w:hAnsi="Arial" w:cs="Arial"/>
        </w:rPr>
        <w:tab/>
      </w:r>
      <w:r w:rsidRPr="00AB3863">
        <w:rPr>
          <w:rFonts w:ascii="Arial" w:hAnsi="Arial" w:cs="Arial"/>
        </w:rPr>
        <w:t>En la cubierta de cada libro conformado en la forma descrita anteriormente, se pondrá una portada con el siguiente formato:</w:t>
      </w:r>
    </w:p>
    <w:p w:rsidR="006B7164" w:rsidRDefault="006B7164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Pr="001A1662" w:rsidRDefault="004E781A" w:rsidP="004E781A">
      <w:pPr>
        <w:tabs>
          <w:tab w:val="left" w:pos="2835"/>
          <w:tab w:val="left" w:pos="6237"/>
        </w:tabs>
        <w:ind w:left="567"/>
        <w:jc w:val="both"/>
        <w:rPr>
          <w:rFonts w:ascii="Arial" w:hAnsi="Arial" w:cs="Arial"/>
        </w:rPr>
      </w:pPr>
      <w:r w:rsidRPr="001A1662">
        <w:rPr>
          <w:rFonts w:ascii="Arial" w:hAnsi="Arial" w:cs="Arial"/>
        </w:rPr>
        <w:t>OFICINA NACIONAL DE ESTADÍSTICA</w:t>
      </w:r>
      <w:r>
        <w:rPr>
          <w:rFonts w:ascii="Arial" w:hAnsi="Arial" w:cs="Arial"/>
        </w:rPr>
        <w:t xml:space="preserve"> E INFORMACIÓN</w:t>
      </w:r>
      <w:r w:rsidRPr="001A1662">
        <w:rPr>
          <w:rFonts w:ascii="Arial" w:hAnsi="Arial" w:cs="Arial"/>
        </w:rPr>
        <w:t xml:space="preserve">                     </w:t>
      </w:r>
      <w:r w:rsidRPr="001A166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1A1662">
        <w:rPr>
          <w:rFonts w:ascii="Arial" w:hAnsi="Arial" w:cs="Arial"/>
        </w:rPr>
        <w:t>Carátula para los modelos del</w:t>
      </w:r>
    </w:p>
    <w:p w:rsidR="004E781A" w:rsidRPr="001A1662" w:rsidRDefault="004E781A" w:rsidP="004E781A">
      <w:pPr>
        <w:tabs>
          <w:tab w:val="left" w:pos="2835"/>
          <w:tab w:val="left" w:pos="6237"/>
        </w:tabs>
        <w:ind w:left="567"/>
        <w:jc w:val="both"/>
        <w:rPr>
          <w:rFonts w:ascii="Arial" w:hAnsi="Arial" w:cs="Arial"/>
        </w:rPr>
      </w:pPr>
      <w:r w:rsidRPr="001A1662">
        <w:rPr>
          <w:rFonts w:ascii="Arial" w:hAnsi="Arial" w:cs="Arial"/>
        </w:rPr>
        <w:t xml:space="preserve">SISTEMA DE INFORMACIÓN                                      </w:t>
      </w:r>
      <w:r w:rsidRPr="001A166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</w:t>
      </w:r>
      <w:r w:rsidRPr="001A1662">
        <w:rPr>
          <w:rFonts w:ascii="Arial" w:hAnsi="Arial" w:cs="Arial"/>
        </w:rPr>
        <w:t>Sistema de Información</w:t>
      </w:r>
    </w:p>
    <w:p w:rsidR="004E781A" w:rsidRPr="001A1662" w:rsidRDefault="004E781A" w:rsidP="004E781A">
      <w:pPr>
        <w:tabs>
          <w:tab w:val="left" w:pos="2835"/>
          <w:tab w:val="left" w:pos="6237"/>
        </w:tabs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A1662">
        <w:rPr>
          <w:rFonts w:ascii="Arial" w:hAnsi="Arial" w:cs="Arial"/>
        </w:rPr>
        <w:t>ESTADÍSTIC</w:t>
      </w:r>
      <w:r>
        <w:rPr>
          <w:rFonts w:ascii="Arial" w:hAnsi="Arial" w:cs="Arial"/>
        </w:rPr>
        <w:t>O</w:t>
      </w:r>
      <w:r w:rsidRPr="001A1662">
        <w:rPr>
          <w:rFonts w:ascii="Arial" w:hAnsi="Arial" w:cs="Arial"/>
        </w:rPr>
        <w:t xml:space="preserve"> NACIONAL                                           </w:t>
      </w:r>
      <w:r w:rsidRPr="001A166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</w:t>
      </w:r>
      <w:r w:rsidRPr="001A1662">
        <w:rPr>
          <w:rFonts w:ascii="Arial" w:hAnsi="Arial" w:cs="Arial"/>
        </w:rPr>
        <w:t>Demográfic</w:t>
      </w:r>
      <w:r>
        <w:rPr>
          <w:rFonts w:ascii="Arial" w:hAnsi="Arial" w:cs="Arial"/>
        </w:rPr>
        <w:t>a</w:t>
      </w:r>
    </w:p>
    <w:p w:rsidR="004E781A" w:rsidRPr="001A1662" w:rsidRDefault="004E781A" w:rsidP="004E781A">
      <w:pPr>
        <w:tabs>
          <w:tab w:val="left" w:pos="2835"/>
        </w:tabs>
        <w:ind w:left="567" w:hanging="567"/>
        <w:jc w:val="both"/>
        <w:rPr>
          <w:rFonts w:ascii="Arial" w:hAnsi="Arial" w:cs="Arial"/>
        </w:rPr>
      </w:pPr>
    </w:p>
    <w:p w:rsidR="004E781A" w:rsidRPr="001A1662" w:rsidRDefault="004E781A" w:rsidP="004E781A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 w:rsidRPr="001A1662">
        <w:rPr>
          <w:rFonts w:ascii="Arial" w:hAnsi="Arial" w:cs="Arial"/>
        </w:rPr>
        <w:t>PROVINCIA: _____________________________                 MES: _____________</w:t>
      </w:r>
    </w:p>
    <w:p w:rsidR="004E781A" w:rsidRPr="001A1662" w:rsidRDefault="004E781A" w:rsidP="004E781A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 w:rsidRPr="001A1662">
        <w:rPr>
          <w:rFonts w:ascii="Arial" w:hAnsi="Arial" w:cs="Arial"/>
        </w:rPr>
        <w:t>MUNICIPIO: _____________________________                 AÑO: _____________</w:t>
      </w:r>
    </w:p>
    <w:tbl>
      <w:tblPr>
        <w:tblW w:w="9497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425"/>
        <w:gridCol w:w="425"/>
        <w:gridCol w:w="426"/>
        <w:gridCol w:w="283"/>
        <w:gridCol w:w="425"/>
        <w:gridCol w:w="426"/>
        <w:gridCol w:w="283"/>
        <w:gridCol w:w="425"/>
        <w:gridCol w:w="426"/>
        <w:gridCol w:w="425"/>
        <w:gridCol w:w="496"/>
        <w:gridCol w:w="496"/>
        <w:gridCol w:w="425"/>
        <w:gridCol w:w="426"/>
        <w:gridCol w:w="425"/>
        <w:gridCol w:w="425"/>
        <w:gridCol w:w="496"/>
        <w:gridCol w:w="496"/>
        <w:gridCol w:w="426"/>
        <w:gridCol w:w="496"/>
        <w:gridCol w:w="496"/>
      </w:tblGrid>
      <w:tr w:rsidR="004E781A" w:rsidRPr="001A1662">
        <w:tc>
          <w:tcPr>
            <w:tcW w:w="425" w:type="dxa"/>
            <w:tcBorders>
              <w:top w:val="single" w:sz="12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gridSpan w:val="5"/>
            <w:tcBorders>
              <w:top w:val="single" w:sz="12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F  E  C  H  A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top w:val="single" w:sz="12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top w:val="single" w:sz="12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LIBRO</w:t>
            </w: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 xml:space="preserve"> TOTAL</w:t>
            </w:r>
          </w:p>
        </w:tc>
      </w:tr>
      <w:tr w:rsidR="004E781A" w:rsidRPr="001A1662">
        <w:tc>
          <w:tcPr>
            <w:tcW w:w="1701" w:type="dxa"/>
            <w:gridSpan w:val="4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MODELO No.</w:t>
            </w:r>
          </w:p>
        </w:tc>
        <w:tc>
          <w:tcPr>
            <w:tcW w:w="283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2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MES</w:t>
            </w:r>
          </w:p>
        </w:tc>
        <w:tc>
          <w:tcPr>
            <w:tcW w:w="283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2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AÑO</w:t>
            </w:r>
          </w:p>
        </w:tc>
        <w:tc>
          <w:tcPr>
            <w:tcW w:w="425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PROV.</w:t>
            </w:r>
          </w:p>
        </w:tc>
        <w:tc>
          <w:tcPr>
            <w:tcW w:w="425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  <w:gridSpan w:val="2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MUNIC</w:t>
            </w:r>
          </w:p>
        </w:tc>
        <w:tc>
          <w:tcPr>
            <w:tcW w:w="425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CONS.</w:t>
            </w:r>
          </w:p>
        </w:tc>
        <w:tc>
          <w:tcPr>
            <w:tcW w:w="426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 xml:space="preserve"> CASOS</w:t>
            </w:r>
          </w:p>
        </w:tc>
      </w:tr>
      <w:tr w:rsidR="004E781A" w:rsidRPr="001A1662"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nil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</w:tr>
    </w:tbl>
    <w:p w:rsidR="004E781A" w:rsidRPr="001A1662" w:rsidRDefault="004E781A" w:rsidP="004E781A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p w:rsidR="004E781A" w:rsidRPr="001A1662" w:rsidRDefault="004E781A" w:rsidP="004E781A">
      <w:pPr>
        <w:tabs>
          <w:tab w:val="left" w:pos="2835"/>
        </w:tabs>
        <w:ind w:left="567"/>
        <w:jc w:val="both"/>
        <w:rPr>
          <w:rFonts w:ascii="Arial" w:hAnsi="Arial" w:cs="Arial"/>
          <w:u w:val="single"/>
        </w:rPr>
      </w:pPr>
    </w:p>
    <w:p w:rsidR="004E781A" w:rsidRPr="001A1662" w:rsidRDefault="004E781A" w:rsidP="004E781A">
      <w:pPr>
        <w:tabs>
          <w:tab w:val="left" w:pos="2835"/>
        </w:tabs>
        <w:ind w:left="567"/>
        <w:jc w:val="both"/>
        <w:rPr>
          <w:rFonts w:ascii="Arial" w:hAnsi="Arial" w:cs="Arial"/>
          <w:u w:val="single"/>
        </w:rPr>
      </w:pPr>
      <w:r w:rsidRPr="001A1662">
        <w:rPr>
          <w:rFonts w:ascii="Arial" w:hAnsi="Arial" w:cs="Arial"/>
        </w:rPr>
        <w:t xml:space="preserve">            </w:t>
      </w:r>
      <w:r w:rsidRPr="001A1662">
        <w:rPr>
          <w:rFonts w:ascii="Arial" w:hAnsi="Arial" w:cs="Arial"/>
          <w:u w:val="single"/>
        </w:rPr>
        <w:t xml:space="preserve">TOTAL DE CASOS REPORTADOS POR PROVINCIAS DE RESIDENCIA </w:t>
      </w:r>
    </w:p>
    <w:p w:rsidR="004E781A" w:rsidRPr="001A1662" w:rsidRDefault="004E781A" w:rsidP="004E781A">
      <w:pPr>
        <w:tabs>
          <w:tab w:val="left" w:pos="2835"/>
        </w:tabs>
        <w:ind w:left="567"/>
        <w:jc w:val="both"/>
        <w:rPr>
          <w:rFonts w:ascii="Arial" w:hAnsi="Arial" w:cs="Arial"/>
          <w:u w:val="single"/>
        </w:rPr>
      </w:pPr>
    </w:p>
    <w:tbl>
      <w:tblPr>
        <w:tblW w:w="9497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3"/>
        <w:gridCol w:w="594"/>
        <w:gridCol w:w="593"/>
        <w:gridCol w:w="594"/>
        <w:gridCol w:w="593"/>
        <w:gridCol w:w="594"/>
        <w:gridCol w:w="594"/>
        <w:gridCol w:w="593"/>
        <w:gridCol w:w="594"/>
        <w:gridCol w:w="593"/>
        <w:gridCol w:w="594"/>
        <w:gridCol w:w="593"/>
        <w:gridCol w:w="594"/>
        <w:gridCol w:w="594"/>
      </w:tblGrid>
      <w:tr w:rsidR="004E781A" w:rsidRPr="001A1662">
        <w:tc>
          <w:tcPr>
            <w:tcW w:w="593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PR</w:t>
            </w:r>
          </w:p>
        </w:tc>
        <w:tc>
          <w:tcPr>
            <w:tcW w:w="594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</w:t>
            </w:r>
          </w:p>
        </w:tc>
        <w:tc>
          <w:tcPr>
            <w:tcW w:w="593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HB</w:t>
            </w:r>
          </w:p>
        </w:tc>
        <w:tc>
          <w:tcPr>
            <w:tcW w:w="594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MY</w:t>
            </w:r>
          </w:p>
        </w:tc>
        <w:tc>
          <w:tcPr>
            <w:tcW w:w="593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MT</w:t>
            </w:r>
          </w:p>
        </w:tc>
        <w:tc>
          <w:tcPr>
            <w:tcW w:w="594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VC</w:t>
            </w:r>
          </w:p>
        </w:tc>
        <w:tc>
          <w:tcPr>
            <w:tcW w:w="593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CF</w:t>
            </w:r>
          </w:p>
        </w:tc>
        <w:tc>
          <w:tcPr>
            <w:tcW w:w="594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SS</w:t>
            </w:r>
          </w:p>
        </w:tc>
        <w:tc>
          <w:tcPr>
            <w:tcW w:w="594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CA</w:t>
            </w:r>
          </w:p>
        </w:tc>
        <w:tc>
          <w:tcPr>
            <w:tcW w:w="593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CM</w:t>
            </w:r>
          </w:p>
        </w:tc>
        <w:tc>
          <w:tcPr>
            <w:tcW w:w="594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LT</w:t>
            </w:r>
          </w:p>
        </w:tc>
        <w:tc>
          <w:tcPr>
            <w:tcW w:w="593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HG</w:t>
            </w:r>
          </w:p>
        </w:tc>
        <w:tc>
          <w:tcPr>
            <w:tcW w:w="594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GR</w:t>
            </w:r>
          </w:p>
        </w:tc>
        <w:tc>
          <w:tcPr>
            <w:tcW w:w="593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SC</w:t>
            </w:r>
          </w:p>
        </w:tc>
        <w:tc>
          <w:tcPr>
            <w:tcW w:w="594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GT</w:t>
            </w:r>
          </w:p>
        </w:tc>
        <w:tc>
          <w:tcPr>
            <w:tcW w:w="594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IJ</w:t>
            </w:r>
          </w:p>
        </w:tc>
      </w:tr>
      <w:tr w:rsidR="004E781A" w:rsidRPr="001A1662">
        <w:tc>
          <w:tcPr>
            <w:tcW w:w="59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4E781A" w:rsidRPr="001A1662" w:rsidRDefault="004E781A" w:rsidP="004E781A">
      <w:pPr>
        <w:tabs>
          <w:tab w:val="left" w:pos="2835"/>
        </w:tabs>
        <w:ind w:left="567"/>
        <w:jc w:val="center"/>
        <w:rPr>
          <w:rFonts w:ascii="Arial" w:hAnsi="Arial" w:cs="Arial"/>
        </w:rPr>
      </w:pPr>
    </w:p>
    <w:p w:rsidR="004E781A" w:rsidRPr="001A1662" w:rsidRDefault="004E781A" w:rsidP="004E781A">
      <w:pPr>
        <w:tabs>
          <w:tab w:val="left" w:pos="2835"/>
        </w:tabs>
        <w:ind w:left="567"/>
        <w:jc w:val="center"/>
        <w:rPr>
          <w:rFonts w:ascii="Arial" w:hAnsi="Arial" w:cs="Arial"/>
        </w:rPr>
      </w:pPr>
    </w:p>
    <w:p w:rsidR="004E781A" w:rsidRPr="001A1662" w:rsidRDefault="004E781A" w:rsidP="004E781A">
      <w:pPr>
        <w:tabs>
          <w:tab w:val="left" w:pos="1276"/>
          <w:tab w:val="left" w:pos="2835"/>
        </w:tabs>
        <w:ind w:left="567"/>
        <w:jc w:val="both"/>
        <w:rPr>
          <w:rFonts w:ascii="Arial" w:hAnsi="Arial" w:cs="Arial"/>
          <w:u w:val="single"/>
        </w:rPr>
      </w:pPr>
      <w:r w:rsidRPr="001A1662">
        <w:rPr>
          <w:rFonts w:ascii="Arial" w:hAnsi="Arial" w:cs="Arial"/>
        </w:rPr>
        <w:t xml:space="preserve">            </w:t>
      </w:r>
      <w:r w:rsidRPr="001A1662">
        <w:rPr>
          <w:rFonts w:ascii="Arial" w:hAnsi="Arial" w:cs="Arial"/>
          <w:u w:val="single"/>
        </w:rPr>
        <w:t>TOTAL DE CASOS REPORTADOS POR MUNICIPIOS DE RESIDENCIA</w:t>
      </w:r>
    </w:p>
    <w:p w:rsidR="004E781A" w:rsidRPr="001A1662" w:rsidRDefault="004E781A" w:rsidP="004E781A">
      <w:pPr>
        <w:tabs>
          <w:tab w:val="left" w:pos="2835"/>
        </w:tabs>
        <w:ind w:left="567"/>
        <w:jc w:val="both"/>
        <w:rPr>
          <w:rFonts w:ascii="Arial" w:hAnsi="Arial" w:cs="Arial"/>
          <w:u w:val="single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3"/>
        <w:gridCol w:w="633"/>
        <w:gridCol w:w="9"/>
        <w:gridCol w:w="624"/>
        <w:gridCol w:w="633"/>
        <w:gridCol w:w="633"/>
        <w:gridCol w:w="633"/>
        <w:gridCol w:w="633"/>
        <w:gridCol w:w="634"/>
        <w:gridCol w:w="633"/>
        <w:gridCol w:w="633"/>
        <w:gridCol w:w="633"/>
        <w:gridCol w:w="633"/>
        <w:gridCol w:w="633"/>
        <w:gridCol w:w="633"/>
        <w:gridCol w:w="634"/>
      </w:tblGrid>
      <w:tr w:rsidR="004E781A" w:rsidRPr="001A1662">
        <w:tc>
          <w:tcPr>
            <w:tcW w:w="633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01</w:t>
            </w:r>
          </w:p>
        </w:tc>
        <w:tc>
          <w:tcPr>
            <w:tcW w:w="633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02</w:t>
            </w:r>
          </w:p>
        </w:tc>
        <w:tc>
          <w:tcPr>
            <w:tcW w:w="633" w:type="dxa"/>
            <w:gridSpan w:val="2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03</w:t>
            </w:r>
          </w:p>
        </w:tc>
        <w:tc>
          <w:tcPr>
            <w:tcW w:w="633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04</w:t>
            </w:r>
          </w:p>
        </w:tc>
        <w:tc>
          <w:tcPr>
            <w:tcW w:w="633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05</w:t>
            </w:r>
          </w:p>
        </w:tc>
        <w:tc>
          <w:tcPr>
            <w:tcW w:w="633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06</w:t>
            </w:r>
          </w:p>
        </w:tc>
        <w:tc>
          <w:tcPr>
            <w:tcW w:w="633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07</w:t>
            </w:r>
          </w:p>
        </w:tc>
        <w:tc>
          <w:tcPr>
            <w:tcW w:w="634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08</w:t>
            </w:r>
          </w:p>
        </w:tc>
        <w:tc>
          <w:tcPr>
            <w:tcW w:w="633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09</w:t>
            </w:r>
          </w:p>
        </w:tc>
        <w:tc>
          <w:tcPr>
            <w:tcW w:w="633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10</w:t>
            </w:r>
          </w:p>
        </w:tc>
        <w:tc>
          <w:tcPr>
            <w:tcW w:w="633" w:type="dxa"/>
          </w:tcPr>
          <w:p w:rsidR="004E781A" w:rsidRPr="001A1662" w:rsidRDefault="004E781A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11</w:t>
            </w:r>
          </w:p>
        </w:tc>
        <w:tc>
          <w:tcPr>
            <w:tcW w:w="633" w:type="dxa"/>
          </w:tcPr>
          <w:p w:rsidR="004E781A" w:rsidRPr="001A1662" w:rsidRDefault="00653AD8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33" w:type="dxa"/>
          </w:tcPr>
          <w:p w:rsidR="004E781A" w:rsidRPr="001A1662" w:rsidRDefault="00653AD8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633" w:type="dxa"/>
          </w:tcPr>
          <w:p w:rsidR="004E781A" w:rsidRPr="001A1662" w:rsidRDefault="00653AD8" w:rsidP="0015065B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634" w:type="dxa"/>
          </w:tcPr>
          <w:p w:rsidR="004E781A" w:rsidRPr="001A1662" w:rsidRDefault="004E781A" w:rsidP="00653AD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1A1662">
              <w:rPr>
                <w:rFonts w:ascii="Arial" w:hAnsi="Arial" w:cs="Arial"/>
              </w:rPr>
              <w:t>1</w:t>
            </w:r>
            <w:r w:rsidR="00653AD8">
              <w:rPr>
                <w:rFonts w:ascii="Arial" w:hAnsi="Arial" w:cs="Arial"/>
              </w:rPr>
              <w:t>5</w:t>
            </w:r>
          </w:p>
        </w:tc>
      </w:tr>
      <w:tr w:rsidR="004E781A" w:rsidRPr="001A1662">
        <w:tc>
          <w:tcPr>
            <w:tcW w:w="63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42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2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781A" w:rsidRPr="001A1662" w:rsidRDefault="004E781A" w:rsidP="0015065B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</w:p>
        </w:tc>
      </w:tr>
    </w:tbl>
    <w:p w:rsidR="004E781A" w:rsidRPr="001A1662" w:rsidRDefault="004E781A" w:rsidP="004E781A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p w:rsidR="004E781A" w:rsidRPr="001A1662" w:rsidRDefault="004E781A" w:rsidP="004E781A">
      <w:pPr>
        <w:pStyle w:val="Ttulo1"/>
        <w:rPr>
          <w:rFonts w:ascii="Arial" w:hAnsi="Arial" w:cs="Arial"/>
          <w:sz w:val="20"/>
        </w:rPr>
      </w:pPr>
      <w:r w:rsidRPr="001A1662">
        <w:rPr>
          <w:rFonts w:ascii="Arial" w:hAnsi="Arial" w:cs="Arial"/>
          <w:sz w:val="20"/>
        </w:rPr>
        <w:tab/>
      </w:r>
      <w:r w:rsidRPr="001A1662">
        <w:rPr>
          <w:rFonts w:ascii="Arial" w:hAnsi="Arial" w:cs="Arial"/>
          <w:sz w:val="20"/>
        </w:rPr>
        <w:tab/>
        <w:t>CODIFICADO POR: _______________</w:t>
      </w:r>
    </w:p>
    <w:p w:rsidR="00F23A73" w:rsidRDefault="00F23A73" w:rsidP="00471FD4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p w:rsidR="004E781A" w:rsidRPr="001A1662" w:rsidRDefault="004E781A" w:rsidP="00471FD4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 w:rsidRPr="001A1662">
        <w:rPr>
          <w:rFonts w:ascii="Arial" w:hAnsi="Arial" w:cs="Arial"/>
        </w:rPr>
        <w:t xml:space="preserve">                                                                </w:t>
      </w:r>
      <w:r w:rsidRPr="001A1662">
        <w:rPr>
          <w:rFonts w:ascii="Arial" w:hAnsi="Arial" w:cs="Arial"/>
        </w:rPr>
        <w:tab/>
      </w:r>
      <w:r w:rsidRPr="001A1662">
        <w:rPr>
          <w:rFonts w:ascii="Arial" w:hAnsi="Arial" w:cs="Arial"/>
        </w:rPr>
        <w:tab/>
        <w:t>REVISADO POR: _________________</w:t>
      </w:r>
    </w:p>
    <w:p w:rsidR="006B7164" w:rsidRPr="001C3E86" w:rsidRDefault="006B7164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  <w:b/>
        </w:rPr>
      </w:pPr>
      <w:r w:rsidRPr="001C3E86">
        <w:rPr>
          <w:rFonts w:ascii="Arial" w:hAnsi="Arial" w:cs="Arial"/>
          <w:b/>
        </w:rPr>
        <w:t>DEFINICIONES METODOLÓGICAS</w:t>
      </w:r>
    </w:p>
    <w:p w:rsidR="00F23A73" w:rsidRPr="00F23A73" w:rsidRDefault="00F23A73" w:rsidP="00F23A73">
      <w:pPr>
        <w:ind w:left="705"/>
        <w:jc w:val="both"/>
        <w:rPr>
          <w:rFonts w:ascii="Arial" w:hAnsi="Arial" w:cs="Arial"/>
        </w:rPr>
      </w:pPr>
      <w:r w:rsidRPr="00F23A73">
        <w:rPr>
          <w:rFonts w:ascii="Arial" w:hAnsi="Arial" w:cs="Arial"/>
        </w:rPr>
        <w:t>Las indicadas por el Ministerio de Justicia y la Oficina Nacional de Estadística  e Información que se encuentran vigentes en la actualidad. De manera general se tendrá en cuenta lo siguiente:</w:t>
      </w:r>
    </w:p>
    <w:p w:rsidR="00F23A73" w:rsidRPr="00F23A73" w:rsidRDefault="00F23A73" w:rsidP="00F23A73">
      <w:pPr>
        <w:jc w:val="both"/>
        <w:rPr>
          <w:rFonts w:ascii="Arial" w:hAnsi="Arial" w:cs="Arial"/>
        </w:rPr>
      </w:pPr>
    </w:p>
    <w:p w:rsidR="006B7164" w:rsidRPr="00AB3863" w:rsidRDefault="006B7164">
      <w:pPr>
        <w:jc w:val="both"/>
        <w:rPr>
          <w:rFonts w:ascii="Arial" w:hAnsi="Arial" w:cs="Arial"/>
        </w:rPr>
      </w:pPr>
    </w:p>
    <w:p w:rsidR="00471FD4" w:rsidRPr="00820201" w:rsidRDefault="00471FD4" w:rsidP="00471FD4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 xml:space="preserve">Color de la Piel: </w:t>
      </w:r>
      <w:r w:rsidRPr="00820201">
        <w:rPr>
          <w:rFonts w:ascii="Arial" w:hAnsi="Arial" w:cs="Arial"/>
        </w:rPr>
        <w:t xml:space="preserve">Se anotará por declaración el color de la piel de cada uno de los </w:t>
      </w:r>
      <w:r w:rsidR="007C1383">
        <w:rPr>
          <w:rFonts w:ascii="Arial" w:hAnsi="Arial" w:cs="Arial"/>
        </w:rPr>
        <w:t>demandantes</w:t>
      </w:r>
    </w:p>
    <w:p w:rsidR="00471FD4" w:rsidRPr="00AB3863" w:rsidRDefault="00471FD4" w:rsidP="00471FD4">
      <w:pPr>
        <w:ind w:left="567"/>
        <w:jc w:val="both"/>
        <w:rPr>
          <w:rFonts w:ascii="Arial" w:hAnsi="Arial" w:cs="Arial"/>
        </w:rPr>
      </w:pPr>
    </w:p>
    <w:p w:rsidR="00135A51" w:rsidRDefault="006B7164" w:rsidP="00135A51">
      <w:pPr>
        <w:ind w:left="567"/>
        <w:jc w:val="both"/>
        <w:rPr>
          <w:rFonts w:ascii="Arial" w:hAnsi="Arial" w:cs="Arial"/>
        </w:rPr>
      </w:pPr>
      <w:r w:rsidRPr="00AB3863">
        <w:rPr>
          <w:rFonts w:ascii="Arial" w:hAnsi="Arial" w:cs="Arial"/>
          <w:u w:val="single"/>
        </w:rPr>
        <w:t>Nivel de escolaridad</w:t>
      </w:r>
      <w:r w:rsidR="00653AD8">
        <w:rPr>
          <w:rFonts w:ascii="Arial" w:hAnsi="Arial" w:cs="Arial"/>
          <w:u w:val="single"/>
        </w:rPr>
        <w:t xml:space="preserve"> terminado</w:t>
      </w:r>
      <w:r w:rsidR="007C1383">
        <w:rPr>
          <w:rFonts w:ascii="Arial" w:hAnsi="Arial" w:cs="Arial"/>
          <w:u w:val="single"/>
        </w:rPr>
        <w:t xml:space="preserve">: </w:t>
      </w:r>
      <w:r w:rsidR="00135A51" w:rsidRPr="00AB3863">
        <w:rPr>
          <w:rFonts w:ascii="Arial" w:hAnsi="Arial" w:cs="Arial"/>
        </w:rPr>
        <w:t>Se considera terminado un nivel cuando se hayan cursado todos los años o grados correspondientes al mismo.</w:t>
      </w:r>
    </w:p>
    <w:p w:rsidR="00135A51" w:rsidRPr="00AB3863" w:rsidRDefault="00135A51" w:rsidP="00135A51">
      <w:pPr>
        <w:ind w:left="567"/>
        <w:jc w:val="both"/>
        <w:rPr>
          <w:rFonts w:ascii="Arial" w:hAnsi="Arial" w:cs="Arial"/>
        </w:rPr>
      </w:pPr>
    </w:p>
    <w:p w:rsidR="00135A51" w:rsidRPr="00AB3863" w:rsidRDefault="00135A51" w:rsidP="00135A51">
      <w:pPr>
        <w:ind w:left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>Se marcará el código correspondiente de acuerdo a las siguientes definiciones:</w:t>
      </w:r>
    </w:p>
    <w:p w:rsidR="00471FD4" w:rsidRDefault="00471FD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E078C" w:rsidRDefault="007E078C">
      <w:pPr>
        <w:ind w:left="851"/>
        <w:jc w:val="both"/>
        <w:rPr>
          <w:rFonts w:ascii="Arial" w:hAnsi="Arial" w:cs="Arial"/>
        </w:rPr>
      </w:pPr>
    </w:p>
    <w:p w:rsidR="00471FD4" w:rsidRPr="00471FD4" w:rsidRDefault="00471FD4" w:rsidP="00471FD4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2160"/>
        <w:gridCol w:w="6450"/>
      </w:tblGrid>
      <w:tr w:rsidR="00471FD4" w:rsidRPr="00471FD4" w:rsidTr="0025655D">
        <w:tc>
          <w:tcPr>
            <w:tcW w:w="905" w:type="dxa"/>
            <w:shd w:val="clear" w:color="auto" w:fill="auto"/>
            <w:vAlign w:val="center"/>
          </w:tcPr>
          <w:p w:rsidR="00471FD4" w:rsidRPr="00471FD4" w:rsidRDefault="00471FD4" w:rsidP="00471FD4">
            <w:pPr>
              <w:tabs>
                <w:tab w:val="left" w:pos="2835"/>
              </w:tabs>
              <w:ind w:left="567" w:hanging="567"/>
              <w:jc w:val="center"/>
              <w:rPr>
                <w:rFonts w:ascii="Arial" w:hAnsi="Arial" w:cs="Arial"/>
                <w:b/>
              </w:rPr>
            </w:pPr>
            <w:r w:rsidRPr="00471FD4">
              <w:rPr>
                <w:rFonts w:ascii="Arial" w:hAnsi="Arial" w:cs="Arial"/>
                <w:b/>
              </w:rPr>
              <w:t>Código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471FD4" w:rsidRPr="00471FD4" w:rsidRDefault="00471FD4" w:rsidP="00471FD4">
            <w:pPr>
              <w:tabs>
                <w:tab w:val="left" w:pos="2835"/>
              </w:tabs>
              <w:ind w:left="-20" w:firstLine="20"/>
              <w:rPr>
                <w:rFonts w:ascii="Arial" w:hAnsi="Arial" w:cs="Arial"/>
                <w:b/>
              </w:rPr>
            </w:pPr>
            <w:r w:rsidRPr="00471FD4">
              <w:rPr>
                <w:rFonts w:ascii="Arial" w:hAnsi="Arial" w:cs="Arial"/>
                <w:b/>
              </w:rPr>
              <w:t>Nivel de escolaridad terminado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471FD4" w:rsidRPr="00471FD4" w:rsidRDefault="00471FD4" w:rsidP="00471FD4">
            <w:pPr>
              <w:tabs>
                <w:tab w:val="left" w:pos="2835"/>
              </w:tabs>
              <w:ind w:left="567" w:hanging="567"/>
              <w:jc w:val="center"/>
              <w:rPr>
                <w:rFonts w:ascii="Arial" w:hAnsi="Arial" w:cs="Arial"/>
                <w:b/>
              </w:rPr>
            </w:pPr>
            <w:r w:rsidRPr="00471FD4">
              <w:rPr>
                <w:rFonts w:ascii="Arial" w:hAnsi="Arial" w:cs="Arial"/>
                <w:b/>
              </w:rPr>
              <w:t>Definición</w:t>
            </w:r>
          </w:p>
        </w:tc>
      </w:tr>
      <w:tr w:rsidR="00471FD4" w:rsidRPr="00471FD4" w:rsidTr="0025655D">
        <w:trPr>
          <w:trHeight w:val="465"/>
        </w:trPr>
        <w:tc>
          <w:tcPr>
            <w:tcW w:w="905" w:type="dxa"/>
            <w:shd w:val="clear" w:color="auto" w:fill="auto"/>
            <w:vAlign w:val="center"/>
          </w:tcPr>
          <w:p w:rsidR="00471FD4" w:rsidRPr="00471FD4" w:rsidRDefault="00471FD4" w:rsidP="00471FD4">
            <w:pPr>
              <w:tabs>
                <w:tab w:val="left" w:pos="2835"/>
              </w:tabs>
              <w:ind w:left="567" w:hanging="567"/>
              <w:jc w:val="center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471FD4" w:rsidRPr="00471FD4" w:rsidRDefault="00471FD4" w:rsidP="00471FD4">
            <w:pPr>
              <w:tabs>
                <w:tab w:val="left" w:pos="2835"/>
              </w:tabs>
              <w:ind w:left="567" w:hanging="567"/>
              <w:jc w:val="both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Ninguno</w:t>
            </w:r>
          </w:p>
        </w:tc>
        <w:tc>
          <w:tcPr>
            <w:tcW w:w="6946" w:type="dxa"/>
            <w:shd w:val="clear" w:color="auto" w:fill="auto"/>
          </w:tcPr>
          <w:p w:rsidR="00471FD4" w:rsidRPr="00471FD4" w:rsidRDefault="00471FD4" w:rsidP="00471FD4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 xml:space="preserve">Se  trata  de  las personas que no han aprobado el 6to. </w:t>
            </w:r>
            <w:proofErr w:type="gramStart"/>
            <w:r w:rsidRPr="00471FD4">
              <w:rPr>
                <w:rFonts w:ascii="Arial" w:hAnsi="Arial" w:cs="Arial"/>
              </w:rPr>
              <w:t>grado</w:t>
            </w:r>
            <w:proofErr w:type="gramEnd"/>
            <w:r w:rsidRPr="00471FD4">
              <w:rPr>
                <w:rFonts w:ascii="Arial" w:hAnsi="Arial" w:cs="Arial"/>
              </w:rPr>
              <w:t xml:space="preserve"> de la educación primaria, o su equivalente.</w:t>
            </w:r>
          </w:p>
        </w:tc>
      </w:tr>
      <w:tr w:rsidR="00471FD4" w:rsidRPr="00471FD4" w:rsidTr="0025655D">
        <w:tc>
          <w:tcPr>
            <w:tcW w:w="905" w:type="dxa"/>
            <w:shd w:val="clear" w:color="auto" w:fill="auto"/>
            <w:vAlign w:val="center"/>
          </w:tcPr>
          <w:p w:rsidR="00471FD4" w:rsidRPr="00471FD4" w:rsidRDefault="00471FD4" w:rsidP="00471FD4">
            <w:pPr>
              <w:tabs>
                <w:tab w:val="left" w:pos="2835"/>
              </w:tabs>
              <w:ind w:left="567" w:hanging="567"/>
              <w:jc w:val="center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471FD4" w:rsidRPr="00471FD4" w:rsidRDefault="00471FD4" w:rsidP="00471FD4">
            <w:pPr>
              <w:tabs>
                <w:tab w:val="left" w:pos="2835"/>
              </w:tabs>
              <w:ind w:left="567" w:hanging="567"/>
              <w:jc w:val="both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Primaria</w:t>
            </w:r>
          </w:p>
        </w:tc>
        <w:tc>
          <w:tcPr>
            <w:tcW w:w="6946" w:type="dxa"/>
            <w:shd w:val="clear" w:color="auto" w:fill="auto"/>
          </w:tcPr>
          <w:p w:rsidR="00471FD4" w:rsidRPr="00471FD4" w:rsidRDefault="00471FD4" w:rsidP="00471FD4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Constituye  el  primer  nivel  de  educación.  Se  trata  de   las personas  que  han  aprobado  el  6to grado de la Educación General o el  4to semestre  de  la  Educación   Obrero Campesina (EOC); incluye el nivel primario de las escuelas de arte, de iniciación deportiva y especiales (para niños, jóvenes y adultos con deficiencias físicas y mentales).</w:t>
            </w:r>
          </w:p>
        </w:tc>
      </w:tr>
      <w:tr w:rsidR="00471FD4" w:rsidRPr="00471FD4" w:rsidTr="0025655D">
        <w:tc>
          <w:tcPr>
            <w:tcW w:w="905" w:type="dxa"/>
            <w:shd w:val="clear" w:color="auto" w:fill="auto"/>
            <w:vAlign w:val="center"/>
          </w:tcPr>
          <w:p w:rsidR="00471FD4" w:rsidRPr="00471FD4" w:rsidRDefault="00471FD4" w:rsidP="00471FD4">
            <w:pPr>
              <w:tabs>
                <w:tab w:val="left" w:pos="2835"/>
              </w:tabs>
              <w:ind w:left="567" w:hanging="567"/>
              <w:jc w:val="center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3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471FD4" w:rsidRPr="00471FD4" w:rsidRDefault="00471FD4" w:rsidP="00471FD4">
            <w:pPr>
              <w:tabs>
                <w:tab w:val="left" w:pos="2835"/>
              </w:tabs>
              <w:ind w:left="567" w:hanging="567"/>
              <w:jc w:val="both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Secundaria Básica</w:t>
            </w:r>
          </w:p>
        </w:tc>
        <w:tc>
          <w:tcPr>
            <w:tcW w:w="6946" w:type="dxa"/>
            <w:shd w:val="clear" w:color="auto" w:fill="auto"/>
          </w:tcPr>
          <w:p w:rsidR="00471FD4" w:rsidRPr="00471FD4" w:rsidRDefault="00471FD4" w:rsidP="00471FD4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Se trata  de  las  personas que hayan aprobado el 9no. grado de  la  Educación General, el 4to semestre (curso vespertino nocturno)  o  el  6to semestre  (curso  por  encuentros) de la Secundaria   Obrero   Campesina   (SOC).   Incluye   el   nivel secundario  de  las  escuelas  de  arte, de iniciación deportiva escolar,  y especiales (para jóvenes y adultos con deficiencias físicas y mentales).</w:t>
            </w:r>
          </w:p>
        </w:tc>
      </w:tr>
      <w:tr w:rsidR="00471FD4" w:rsidRPr="00471FD4" w:rsidTr="0025655D">
        <w:tc>
          <w:tcPr>
            <w:tcW w:w="905" w:type="dxa"/>
            <w:shd w:val="clear" w:color="auto" w:fill="auto"/>
            <w:vAlign w:val="center"/>
          </w:tcPr>
          <w:p w:rsidR="00471FD4" w:rsidRPr="00471FD4" w:rsidRDefault="00471FD4" w:rsidP="00471FD4">
            <w:pPr>
              <w:tabs>
                <w:tab w:val="left" w:pos="2835"/>
              </w:tabs>
              <w:ind w:left="567" w:hanging="567"/>
              <w:jc w:val="center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4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471FD4" w:rsidRPr="00471FD4" w:rsidRDefault="00471FD4" w:rsidP="00471FD4">
            <w:pPr>
              <w:tabs>
                <w:tab w:val="left" w:pos="2835"/>
              </w:tabs>
              <w:ind w:left="567" w:hanging="567"/>
              <w:jc w:val="both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Obrero calificado</w:t>
            </w:r>
          </w:p>
        </w:tc>
        <w:tc>
          <w:tcPr>
            <w:tcW w:w="6946" w:type="dxa"/>
            <w:shd w:val="clear" w:color="auto" w:fill="auto"/>
          </w:tcPr>
          <w:p w:rsidR="00471FD4" w:rsidRPr="00471FD4" w:rsidRDefault="00471FD4" w:rsidP="00471FD4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Se  trata  de  personas  que  se  hayan  graduado como tales. Incluye  los  cursos que imparten las Escuelas de Oficios que en  sus  inicios  se  concibieron  solamente  para jóvenes con retraso escolar, y hoy forman obreros calificados.</w:t>
            </w:r>
          </w:p>
        </w:tc>
      </w:tr>
      <w:tr w:rsidR="00471FD4" w:rsidRPr="00471FD4" w:rsidTr="0025655D">
        <w:tc>
          <w:tcPr>
            <w:tcW w:w="905" w:type="dxa"/>
            <w:shd w:val="clear" w:color="auto" w:fill="auto"/>
            <w:vAlign w:val="center"/>
          </w:tcPr>
          <w:p w:rsidR="00471FD4" w:rsidRPr="00471FD4" w:rsidRDefault="00471FD4" w:rsidP="00471FD4">
            <w:pPr>
              <w:tabs>
                <w:tab w:val="left" w:pos="2835"/>
              </w:tabs>
              <w:ind w:left="567" w:hanging="567"/>
              <w:jc w:val="center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5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471FD4" w:rsidRPr="00471FD4" w:rsidRDefault="00471FD4" w:rsidP="00471FD4">
            <w:pPr>
              <w:tabs>
                <w:tab w:val="left" w:pos="2835"/>
              </w:tabs>
              <w:ind w:left="567" w:hanging="567"/>
              <w:jc w:val="both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Preuniversitario</w:t>
            </w:r>
          </w:p>
        </w:tc>
        <w:tc>
          <w:tcPr>
            <w:tcW w:w="6946" w:type="dxa"/>
            <w:shd w:val="clear" w:color="auto" w:fill="auto"/>
          </w:tcPr>
          <w:p w:rsidR="00471FD4" w:rsidRPr="00471FD4" w:rsidRDefault="00471FD4" w:rsidP="00471FD4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Se  trata  de  personas  que hayan aprobado el 12mo o 13er grado,  según  corresponda,  o  el  6to semestre (vespertino nocturno)  o  el  8vo semestre  (curso por encuentros) de la Facultad Obrero Campesina (FOC).</w:t>
            </w:r>
          </w:p>
        </w:tc>
      </w:tr>
      <w:tr w:rsidR="00471FD4" w:rsidRPr="00471FD4" w:rsidTr="0025655D">
        <w:tc>
          <w:tcPr>
            <w:tcW w:w="905" w:type="dxa"/>
            <w:shd w:val="clear" w:color="auto" w:fill="auto"/>
            <w:vAlign w:val="center"/>
          </w:tcPr>
          <w:p w:rsidR="00471FD4" w:rsidRPr="00471FD4" w:rsidRDefault="00471FD4" w:rsidP="00471FD4">
            <w:pPr>
              <w:tabs>
                <w:tab w:val="left" w:pos="2835"/>
              </w:tabs>
              <w:ind w:left="567" w:hanging="567"/>
              <w:jc w:val="center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6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471FD4" w:rsidRPr="00471FD4" w:rsidRDefault="00471FD4" w:rsidP="00471FD4">
            <w:pPr>
              <w:tabs>
                <w:tab w:val="left" w:pos="2835"/>
              </w:tabs>
              <w:ind w:left="567" w:hanging="567"/>
              <w:jc w:val="both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Técnico Medio</w:t>
            </w:r>
          </w:p>
        </w:tc>
        <w:tc>
          <w:tcPr>
            <w:tcW w:w="6946" w:type="dxa"/>
            <w:shd w:val="clear" w:color="auto" w:fill="auto"/>
          </w:tcPr>
          <w:p w:rsidR="00471FD4" w:rsidRPr="00471FD4" w:rsidRDefault="00471FD4" w:rsidP="00471FD4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Se  trata  de personas que se hayan graduado como tales en cursos diurnos  o  para  trabajadores.  Incluye  los cursos que imparten  otros  organismos  no docentes, siempre que estén avalados por el Ministerio de Educación. Incluye Pedagogía de Nivel Medio.</w:t>
            </w:r>
          </w:p>
        </w:tc>
      </w:tr>
      <w:tr w:rsidR="00471FD4" w:rsidRPr="00471FD4" w:rsidTr="0025655D">
        <w:tc>
          <w:tcPr>
            <w:tcW w:w="905" w:type="dxa"/>
            <w:shd w:val="clear" w:color="auto" w:fill="auto"/>
            <w:vAlign w:val="center"/>
          </w:tcPr>
          <w:p w:rsidR="00471FD4" w:rsidRPr="00471FD4" w:rsidRDefault="00471FD4" w:rsidP="00471FD4">
            <w:pPr>
              <w:tabs>
                <w:tab w:val="left" w:pos="2835"/>
              </w:tabs>
              <w:ind w:left="567" w:hanging="567"/>
              <w:jc w:val="center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7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471FD4" w:rsidRPr="00471FD4" w:rsidRDefault="00471FD4" w:rsidP="00471FD4">
            <w:pPr>
              <w:tabs>
                <w:tab w:val="left" w:pos="2835"/>
              </w:tabs>
              <w:ind w:left="567" w:hanging="567"/>
              <w:jc w:val="both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Superior</w:t>
            </w:r>
          </w:p>
        </w:tc>
        <w:tc>
          <w:tcPr>
            <w:tcW w:w="6946" w:type="dxa"/>
            <w:shd w:val="clear" w:color="auto" w:fill="auto"/>
          </w:tcPr>
          <w:p w:rsidR="00471FD4" w:rsidRPr="00471FD4" w:rsidRDefault="00471FD4" w:rsidP="00471FD4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Se  trata  de  las  personas  que  se  han graduado de alguna carrera  universitaria,    incluyendo   el  Pedagógico  Superior. Incluye los cursos dirigidos o de Enseñanza Libre.</w:t>
            </w:r>
          </w:p>
        </w:tc>
      </w:tr>
      <w:tr w:rsidR="00471FD4" w:rsidRPr="00471FD4" w:rsidTr="0025655D">
        <w:tc>
          <w:tcPr>
            <w:tcW w:w="905" w:type="dxa"/>
            <w:shd w:val="clear" w:color="auto" w:fill="auto"/>
            <w:vAlign w:val="center"/>
          </w:tcPr>
          <w:p w:rsidR="00471FD4" w:rsidRPr="00471FD4" w:rsidRDefault="00471FD4" w:rsidP="00471FD4">
            <w:pPr>
              <w:tabs>
                <w:tab w:val="left" w:pos="2835"/>
              </w:tabs>
              <w:ind w:left="567" w:hanging="567"/>
              <w:jc w:val="center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9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471FD4" w:rsidRPr="00471FD4" w:rsidRDefault="00471FD4" w:rsidP="00471FD4">
            <w:pPr>
              <w:tabs>
                <w:tab w:val="left" w:pos="2835"/>
              </w:tabs>
              <w:ind w:left="567" w:hanging="567"/>
              <w:jc w:val="both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Ignorado</w:t>
            </w:r>
          </w:p>
        </w:tc>
        <w:tc>
          <w:tcPr>
            <w:tcW w:w="6946" w:type="dxa"/>
            <w:shd w:val="clear" w:color="auto" w:fill="auto"/>
          </w:tcPr>
          <w:p w:rsidR="00471FD4" w:rsidRPr="00471FD4" w:rsidRDefault="00471FD4" w:rsidP="00471FD4">
            <w:pPr>
              <w:tabs>
                <w:tab w:val="left" w:pos="2835"/>
              </w:tabs>
              <w:jc w:val="both"/>
              <w:rPr>
                <w:rFonts w:ascii="Arial" w:hAnsi="Arial" w:cs="Arial"/>
              </w:rPr>
            </w:pPr>
            <w:r w:rsidRPr="00471FD4">
              <w:rPr>
                <w:rFonts w:ascii="Arial" w:hAnsi="Arial" w:cs="Arial"/>
              </w:rPr>
              <w:t>Cuando no es posible captar la información y   no aparece marca en ninguno de los códigos anteriores.</w:t>
            </w:r>
          </w:p>
        </w:tc>
      </w:tr>
    </w:tbl>
    <w:p w:rsidR="00471FD4" w:rsidRDefault="00471FD4">
      <w:pPr>
        <w:ind w:left="851"/>
        <w:jc w:val="both"/>
        <w:rPr>
          <w:rFonts w:ascii="Arial" w:hAnsi="Arial" w:cs="Arial"/>
        </w:rPr>
      </w:pPr>
    </w:p>
    <w:p w:rsidR="00471FD4" w:rsidRPr="00AB3863" w:rsidRDefault="00471FD4">
      <w:pPr>
        <w:ind w:left="851"/>
        <w:jc w:val="both"/>
        <w:rPr>
          <w:rFonts w:ascii="Arial" w:hAnsi="Arial" w:cs="Arial"/>
        </w:rPr>
      </w:pPr>
    </w:p>
    <w:p w:rsidR="006B7164" w:rsidRPr="001C3E86" w:rsidRDefault="006B7164">
      <w:pPr>
        <w:numPr>
          <w:ilvl w:val="0"/>
          <w:numId w:val="7"/>
        </w:numPr>
        <w:ind w:left="567" w:hanging="567"/>
        <w:jc w:val="both"/>
        <w:rPr>
          <w:rFonts w:ascii="Arial" w:hAnsi="Arial" w:cs="Arial"/>
          <w:b/>
        </w:rPr>
      </w:pPr>
      <w:r w:rsidRPr="001C3E86">
        <w:rPr>
          <w:rFonts w:ascii="Arial" w:hAnsi="Arial" w:cs="Arial"/>
          <w:b/>
        </w:rPr>
        <w:t>NOMENCLATURA DE INDICADORES O PRODUCTOS</w:t>
      </w:r>
    </w:p>
    <w:p w:rsidR="006B7164" w:rsidRPr="00AB3863" w:rsidRDefault="006B7164">
      <w:pPr>
        <w:jc w:val="both"/>
        <w:rPr>
          <w:rFonts w:ascii="Arial" w:hAnsi="Arial" w:cs="Arial"/>
        </w:rPr>
      </w:pPr>
    </w:p>
    <w:p w:rsidR="006B7164" w:rsidRPr="00AB3863" w:rsidRDefault="006B7164">
      <w:pPr>
        <w:ind w:firstLine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>No procede.</w:t>
      </w:r>
    </w:p>
    <w:p w:rsidR="00994877" w:rsidRPr="00AB3863" w:rsidRDefault="00994877">
      <w:pPr>
        <w:ind w:firstLine="567"/>
        <w:jc w:val="both"/>
        <w:rPr>
          <w:rFonts w:ascii="Arial" w:hAnsi="Arial" w:cs="Arial"/>
        </w:rPr>
      </w:pPr>
    </w:p>
    <w:p w:rsidR="006B7164" w:rsidRPr="001C3E86" w:rsidRDefault="006B7164">
      <w:pPr>
        <w:numPr>
          <w:ilvl w:val="0"/>
          <w:numId w:val="8"/>
        </w:numPr>
        <w:ind w:left="567" w:hanging="567"/>
        <w:jc w:val="both"/>
        <w:rPr>
          <w:rFonts w:ascii="Arial" w:hAnsi="Arial" w:cs="Arial"/>
          <w:b/>
        </w:rPr>
      </w:pPr>
      <w:r w:rsidRPr="001C3E86">
        <w:rPr>
          <w:rFonts w:ascii="Arial" w:hAnsi="Arial" w:cs="Arial"/>
          <w:b/>
        </w:rPr>
        <w:t>REVISIÓN LÓGICA Y ARITMÉTICA</w:t>
      </w:r>
    </w:p>
    <w:p w:rsidR="006B7164" w:rsidRPr="001C3E86" w:rsidRDefault="006B7164">
      <w:pPr>
        <w:jc w:val="both"/>
        <w:rPr>
          <w:rFonts w:ascii="Arial" w:hAnsi="Arial" w:cs="Arial"/>
          <w:b/>
        </w:rPr>
      </w:pPr>
    </w:p>
    <w:p w:rsidR="006B7164" w:rsidRDefault="006B7164">
      <w:p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ab/>
        <w:t>Los modelos deben presentar anotaciones en todos los escaques</w:t>
      </w:r>
      <w:r w:rsidR="005D5DA3">
        <w:rPr>
          <w:rFonts w:ascii="Arial" w:hAnsi="Arial" w:cs="Arial"/>
        </w:rPr>
        <w:t>.</w:t>
      </w:r>
    </w:p>
    <w:p w:rsidR="00653AD8" w:rsidRDefault="00653AD8" w:rsidP="00653AD8">
      <w:pPr>
        <w:ind w:left="567"/>
        <w:jc w:val="both"/>
        <w:rPr>
          <w:rFonts w:ascii="Arial" w:hAnsi="Arial" w:cs="Arial"/>
          <w:u w:val="single"/>
        </w:rPr>
      </w:pPr>
    </w:p>
    <w:p w:rsidR="00653AD8" w:rsidRDefault="00653AD8" w:rsidP="00653AD8">
      <w:pPr>
        <w:ind w:left="567"/>
        <w:jc w:val="both"/>
        <w:rPr>
          <w:rFonts w:ascii="Arial" w:hAnsi="Arial" w:cs="Arial"/>
        </w:rPr>
      </w:pPr>
      <w:r w:rsidRPr="00727288">
        <w:rPr>
          <w:rFonts w:ascii="Arial" w:hAnsi="Arial" w:cs="Arial"/>
        </w:rPr>
        <w:t xml:space="preserve">En la Oficina </w:t>
      </w:r>
      <w:r>
        <w:rPr>
          <w:rFonts w:ascii="Arial" w:hAnsi="Arial" w:cs="Arial"/>
        </w:rPr>
        <w:t xml:space="preserve">Nacional </w:t>
      </w:r>
      <w:r w:rsidRPr="00727288">
        <w:rPr>
          <w:rFonts w:ascii="Arial" w:hAnsi="Arial" w:cs="Arial"/>
        </w:rPr>
        <w:t>de Estadística</w:t>
      </w:r>
      <w:r w:rsidR="00D5421D">
        <w:rPr>
          <w:rFonts w:ascii="Arial" w:hAnsi="Arial" w:cs="Arial"/>
        </w:rPr>
        <w:t xml:space="preserve"> e Información M</w:t>
      </w:r>
      <w:r>
        <w:rPr>
          <w:rFonts w:ascii="Arial" w:hAnsi="Arial" w:cs="Arial"/>
        </w:rPr>
        <w:t>unicipal</w:t>
      </w:r>
      <w:r w:rsidR="00D5421D">
        <w:rPr>
          <w:rFonts w:ascii="Arial" w:hAnsi="Arial" w:cs="Arial"/>
        </w:rPr>
        <w:t xml:space="preserve"> (ONEI Municipal)</w:t>
      </w:r>
      <w:r w:rsidRPr="00727288">
        <w:rPr>
          <w:rFonts w:ascii="Arial" w:hAnsi="Arial" w:cs="Arial"/>
        </w:rPr>
        <w:t xml:space="preserve"> al recibir los </w:t>
      </w:r>
      <w:r w:rsidR="008E5A3B">
        <w:rPr>
          <w:rFonts w:ascii="Arial" w:hAnsi="Arial" w:cs="Arial"/>
        </w:rPr>
        <w:t>modelos 8126 “Divorcios” se</w:t>
      </w:r>
      <w:r w:rsidRPr="007272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verificará:</w:t>
      </w:r>
    </w:p>
    <w:p w:rsidR="00653AD8" w:rsidRDefault="00653AD8" w:rsidP="00653AD8">
      <w:pPr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Que no existan preguntas sin responder según proceda.</w:t>
      </w:r>
    </w:p>
    <w:p w:rsidR="00653AD8" w:rsidRDefault="00653AD8" w:rsidP="00653AD8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B3508F">
        <w:rPr>
          <w:rFonts w:ascii="Arial" w:hAnsi="Arial" w:cs="Arial"/>
        </w:rPr>
        <w:t>Que esté completo el número de identidad o en su defecto que existan los 6 primeros dígitos correspondientes al año, mes y día del nacimiento</w:t>
      </w:r>
      <w:r w:rsidR="008E5A3B">
        <w:rPr>
          <w:rFonts w:ascii="Arial" w:hAnsi="Arial" w:cs="Arial"/>
        </w:rPr>
        <w:t xml:space="preserve"> de cada uno de los demandantes.</w:t>
      </w:r>
    </w:p>
    <w:p w:rsidR="00653AD8" w:rsidRPr="008E5A3B" w:rsidRDefault="00653AD8" w:rsidP="00A56486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8E5A3B">
        <w:rPr>
          <w:rFonts w:ascii="Arial" w:hAnsi="Arial" w:cs="Arial"/>
        </w:rPr>
        <w:t>Que en la edad aparezca una cifra en los escaqu</w:t>
      </w:r>
      <w:r w:rsidR="008E5A3B">
        <w:rPr>
          <w:rFonts w:ascii="Arial" w:hAnsi="Arial" w:cs="Arial"/>
        </w:rPr>
        <w:t>es correspondientes.</w:t>
      </w:r>
    </w:p>
    <w:p w:rsidR="00A56486" w:rsidRDefault="00A56486" w:rsidP="00A56486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8E5A3B">
        <w:rPr>
          <w:rFonts w:ascii="Arial" w:hAnsi="Arial" w:cs="Arial"/>
        </w:rPr>
        <w:t>Que en color de la piel aparezca sólo una marca.</w:t>
      </w:r>
    </w:p>
    <w:p w:rsidR="00A56486" w:rsidRDefault="00A56486" w:rsidP="00A56486">
      <w:pPr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Que en el nivel de escolaridad terminado de las personas aparezca solo una marca.</w:t>
      </w:r>
    </w:p>
    <w:p w:rsidR="00A56486" w:rsidRDefault="00A56486" w:rsidP="00A56486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216E75">
        <w:rPr>
          <w:rFonts w:ascii="Arial" w:hAnsi="Arial" w:cs="Arial"/>
        </w:rPr>
        <w:t xml:space="preserve">Que la ocupación de las personas menores de </w:t>
      </w:r>
      <w:r w:rsidRPr="00BE21BF">
        <w:rPr>
          <w:rFonts w:ascii="Arial" w:hAnsi="Arial" w:cs="Arial"/>
        </w:rPr>
        <w:t xml:space="preserve">15 </w:t>
      </w:r>
      <w:r w:rsidRPr="00216E75">
        <w:rPr>
          <w:rFonts w:ascii="Arial" w:hAnsi="Arial" w:cs="Arial"/>
        </w:rPr>
        <w:t xml:space="preserve">años aparezca en blanco </w:t>
      </w:r>
      <w:r w:rsidR="008E5A3B">
        <w:rPr>
          <w:rFonts w:ascii="Arial" w:hAnsi="Arial" w:cs="Arial"/>
        </w:rPr>
        <w:t>y debidamente especificadas la del resto</w:t>
      </w:r>
      <w:r>
        <w:rPr>
          <w:rFonts w:ascii="Arial" w:hAnsi="Arial" w:cs="Arial"/>
        </w:rPr>
        <w:t>.</w:t>
      </w:r>
    </w:p>
    <w:p w:rsidR="006A6B15" w:rsidRDefault="006A6B15" w:rsidP="006A6B15">
      <w:pPr>
        <w:jc w:val="both"/>
        <w:rPr>
          <w:rFonts w:ascii="Arial" w:hAnsi="Arial" w:cs="Arial"/>
        </w:rPr>
      </w:pPr>
    </w:p>
    <w:p w:rsidR="006A6B15" w:rsidRDefault="006A6B15" w:rsidP="006A6B15">
      <w:pPr>
        <w:jc w:val="both"/>
        <w:rPr>
          <w:rFonts w:ascii="Arial" w:hAnsi="Arial" w:cs="Arial"/>
        </w:rPr>
      </w:pPr>
    </w:p>
    <w:p w:rsidR="006A6B15" w:rsidRDefault="006A6B15" w:rsidP="006A6B15">
      <w:pPr>
        <w:jc w:val="both"/>
        <w:rPr>
          <w:rFonts w:ascii="Arial" w:hAnsi="Arial" w:cs="Arial"/>
        </w:rPr>
      </w:pPr>
      <w:bookmarkStart w:id="0" w:name="_GoBack"/>
      <w:bookmarkEnd w:id="0"/>
    </w:p>
    <w:p w:rsidR="00A56486" w:rsidRDefault="00A56486" w:rsidP="00A56486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56486">
        <w:rPr>
          <w:rFonts w:ascii="Arial" w:hAnsi="Arial" w:cs="Arial"/>
        </w:rPr>
        <w:t xml:space="preserve">Que exista la dirección completa de la residencia </w:t>
      </w:r>
      <w:r w:rsidR="008E5A3B">
        <w:rPr>
          <w:rFonts w:ascii="Arial" w:hAnsi="Arial" w:cs="Arial"/>
        </w:rPr>
        <w:t xml:space="preserve">habitual </w:t>
      </w:r>
      <w:r w:rsidRPr="00A56486">
        <w:rPr>
          <w:rFonts w:ascii="Arial" w:hAnsi="Arial" w:cs="Arial"/>
        </w:rPr>
        <w:t>de todas las personas, incluso si la persona es extranjera</w:t>
      </w:r>
      <w:r>
        <w:rPr>
          <w:rFonts w:ascii="Arial" w:hAnsi="Arial" w:cs="Arial"/>
        </w:rPr>
        <w:t>.</w:t>
      </w:r>
    </w:p>
    <w:p w:rsidR="00A56486" w:rsidRPr="00A56486" w:rsidRDefault="00A56486" w:rsidP="00A56486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56486">
        <w:rPr>
          <w:rFonts w:ascii="Arial" w:hAnsi="Arial" w:cs="Arial"/>
        </w:rPr>
        <w:t>Que exista</w:t>
      </w:r>
      <w:r w:rsidR="008E5A3B">
        <w:rPr>
          <w:rFonts w:ascii="Arial" w:hAnsi="Arial" w:cs="Arial"/>
        </w:rPr>
        <w:t>n</w:t>
      </w:r>
      <w:r w:rsidRPr="00A56486">
        <w:rPr>
          <w:rFonts w:ascii="Arial" w:hAnsi="Arial" w:cs="Arial"/>
        </w:rPr>
        <w:t xml:space="preserve"> anotaciones en</w:t>
      </w:r>
      <w:r w:rsidR="008E5A3B">
        <w:rPr>
          <w:rFonts w:ascii="Arial" w:hAnsi="Arial" w:cs="Arial"/>
        </w:rPr>
        <w:t xml:space="preserve"> </w:t>
      </w:r>
      <w:r w:rsidRPr="00A56486">
        <w:rPr>
          <w:rFonts w:ascii="Arial" w:hAnsi="Arial" w:cs="Arial"/>
        </w:rPr>
        <w:t xml:space="preserve">provincia, municipio y </w:t>
      </w:r>
      <w:r w:rsidR="008E5A3B" w:rsidRPr="00A56486">
        <w:rPr>
          <w:rFonts w:ascii="Arial" w:hAnsi="Arial" w:cs="Arial"/>
        </w:rPr>
        <w:t xml:space="preserve">asentamiento </w:t>
      </w:r>
      <w:r w:rsidR="008E5A3B">
        <w:rPr>
          <w:rFonts w:ascii="Arial" w:hAnsi="Arial" w:cs="Arial"/>
        </w:rPr>
        <w:t>(</w:t>
      </w:r>
      <w:r w:rsidRPr="00A56486">
        <w:rPr>
          <w:rFonts w:ascii="Arial" w:hAnsi="Arial" w:cs="Arial"/>
        </w:rPr>
        <w:t>localidad</w:t>
      </w:r>
      <w:r w:rsidR="008E5A3B">
        <w:rPr>
          <w:rFonts w:ascii="Arial" w:hAnsi="Arial" w:cs="Arial"/>
        </w:rPr>
        <w:t>)</w:t>
      </w:r>
      <w:r w:rsidRPr="00A56486">
        <w:rPr>
          <w:rFonts w:ascii="Arial" w:hAnsi="Arial" w:cs="Arial"/>
        </w:rPr>
        <w:t xml:space="preserve"> o para todas las personas.</w:t>
      </w:r>
    </w:p>
    <w:p w:rsidR="00A56486" w:rsidRDefault="00A56486" w:rsidP="00A56486">
      <w:pPr>
        <w:ind w:left="1287"/>
        <w:jc w:val="both"/>
        <w:rPr>
          <w:rFonts w:ascii="Arial" w:hAnsi="Arial" w:cs="Arial"/>
        </w:rPr>
      </w:pPr>
    </w:p>
    <w:p w:rsidR="00135A51" w:rsidRPr="00AB3863" w:rsidRDefault="008E5A3B" w:rsidP="00F23A73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Posteriormente c</w:t>
      </w:r>
      <w:r w:rsidR="00A56486" w:rsidRPr="00727288">
        <w:rPr>
          <w:rFonts w:ascii="Arial" w:hAnsi="Arial" w:cs="Arial"/>
        </w:rPr>
        <w:t xml:space="preserve">odificará en las casillas correspondientes </w:t>
      </w:r>
      <w:r w:rsidR="00135A51">
        <w:rPr>
          <w:rFonts w:ascii="Arial" w:hAnsi="Arial" w:cs="Arial"/>
        </w:rPr>
        <w:t>a Localidad o Asentamiento</w:t>
      </w:r>
      <w:r w:rsidR="00135A51" w:rsidRPr="00AB3863">
        <w:rPr>
          <w:rFonts w:ascii="Arial" w:hAnsi="Arial" w:cs="Arial"/>
        </w:rPr>
        <w:t>,</w:t>
      </w:r>
      <w:r w:rsidR="00135A51">
        <w:rPr>
          <w:rFonts w:ascii="Arial" w:hAnsi="Arial" w:cs="Arial"/>
        </w:rPr>
        <w:t xml:space="preserve"> Municipio,</w:t>
      </w:r>
      <w:r w:rsidR="00135A51" w:rsidRPr="00DB7CC4">
        <w:rPr>
          <w:rFonts w:ascii="Arial" w:hAnsi="Arial" w:cs="Arial"/>
        </w:rPr>
        <w:t xml:space="preserve"> </w:t>
      </w:r>
      <w:r w:rsidR="00135A51">
        <w:rPr>
          <w:rFonts w:ascii="Arial" w:hAnsi="Arial" w:cs="Arial"/>
        </w:rPr>
        <w:t xml:space="preserve">Provincia, País  </w:t>
      </w:r>
      <w:r w:rsidR="00135A51" w:rsidRPr="00AB3863">
        <w:rPr>
          <w:rFonts w:ascii="Arial" w:hAnsi="Arial" w:cs="Arial"/>
        </w:rPr>
        <w:t xml:space="preserve">y </w:t>
      </w:r>
      <w:r w:rsidR="00135A51">
        <w:rPr>
          <w:rFonts w:ascii="Arial" w:hAnsi="Arial" w:cs="Arial"/>
        </w:rPr>
        <w:t xml:space="preserve">  O</w:t>
      </w:r>
      <w:r w:rsidR="00135A51" w:rsidRPr="00AB3863">
        <w:rPr>
          <w:rFonts w:ascii="Arial" w:hAnsi="Arial" w:cs="Arial"/>
        </w:rPr>
        <w:t xml:space="preserve">cupación </w:t>
      </w:r>
      <w:r w:rsidR="00135A51">
        <w:rPr>
          <w:rFonts w:ascii="Arial" w:hAnsi="Arial" w:cs="Arial"/>
        </w:rPr>
        <w:t xml:space="preserve">  </w:t>
      </w:r>
      <w:r w:rsidR="00135A51" w:rsidRPr="00AB3863">
        <w:rPr>
          <w:rFonts w:ascii="Arial" w:hAnsi="Arial" w:cs="Arial"/>
        </w:rPr>
        <w:t xml:space="preserve">para </w:t>
      </w:r>
      <w:r w:rsidR="00135A51">
        <w:rPr>
          <w:rFonts w:ascii="Arial" w:hAnsi="Arial" w:cs="Arial"/>
        </w:rPr>
        <w:t xml:space="preserve">  </w:t>
      </w:r>
      <w:r w:rsidR="00135A51" w:rsidRPr="00AB3863">
        <w:rPr>
          <w:rFonts w:ascii="Arial" w:hAnsi="Arial" w:cs="Arial"/>
        </w:rPr>
        <w:t xml:space="preserve">los </w:t>
      </w:r>
      <w:r w:rsidR="00135A51">
        <w:rPr>
          <w:rFonts w:ascii="Arial" w:hAnsi="Arial" w:cs="Arial"/>
        </w:rPr>
        <w:t xml:space="preserve">  </w:t>
      </w:r>
      <w:r w:rsidR="00135A51" w:rsidRPr="00AB3863">
        <w:rPr>
          <w:rFonts w:ascii="Arial" w:hAnsi="Arial" w:cs="Arial"/>
        </w:rPr>
        <w:t xml:space="preserve">cuales </w:t>
      </w:r>
      <w:r w:rsidR="00135A51">
        <w:rPr>
          <w:rFonts w:ascii="Arial" w:hAnsi="Arial" w:cs="Arial"/>
        </w:rPr>
        <w:t xml:space="preserve">  </w:t>
      </w:r>
      <w:r w:rsidR="00135A51" w:rsidRPr="00AB3863">
        <w:rPr>
          <w:rFonts w:ascii="Arial" w:hAnsi="Arial" w:cs="Arial"/>
        </w:rPr>
        <w:t xml:space="preserve">se </w:t>
      </w:r>
      <w:r w:rsidR="00135A51">
        <w:rPr>
          <w:rFonts w:ascii="Arial" w:hAnsi="Arial" w:cs="Arial"/>
        </w:rPr>
        <w:t xml:space="preserve">  </w:t>
      </w:r>
      <w:r w:rsidR="00135A51" w:rsidRPr="00AB3863">
        <w:rPr>
          <w:rFonts w:ascii="Arial" w:hAnsi="Arial" w:cs="Arial"/>
        </w:rPr>
        <w:t xml:space="preserve">usarán </w:t>
      </w:r>
      <w:r w:rsidR="00135A51">
        <w:rPr>
          <w:rFonts w:ascii="Arial" w:hAnsi="Arial" w:cs="Arial"/>
        </w:rPr>
        <w:t xml:space="preserve">  el N</w:t>
      </w:r>
      <w:r w:rsidR="00135A51" w:rsidRPr="00727288">
        <w:rPr>
          <w:rFonts w:ascii="Arial" w:hAnsi="Arial" w:cs="Arial"/>
        </w:rPr>
        <w:t xml:space="preserve">omenclador de </w:t>
      </w:r>
      <w:r w:rsidR="00135A51">
        <w:rPr>
          <w:rFonts w:ascii="Arial" w:hAnsi="Arial" w:cs="Arial"/>
        </w:rPr>
        <w:t>Asentamientos Humanos Concentrados, el</w:t>
      </w:r>
      <w:r w:rsidR="00135A51" w:rsidRPr="00AB3863">
        <w:rPr>
          <w:rFonts w:ascii="Arial" w:hAnsi="Arial" w:cs="Arial"/>
        </w:rPr>
        <w:t xml:space="preserve"> </w:t>
      </w:r>
      <w:r w:rsidR="00135A51">
        <w:rPr>
          <w:rFonts w:ascii="Arial" w:hAnsi="Arial" w:cs="Arial"/>
        </w:rPr>
        <w:t xml:space="preserve">codificador de la </w:t>
      </w:r>
      <w:r w:rsidR="00135A51" w:rsidRPr="00727288">
        <w:rPr>
          <w:rFonts w:ascii="Arial" w:hAnsi="Arial" w:cs="Arial"/>
        </w:rPr>
        <w:t>División Político-Administrativa</w:t>
      </w:r>
      <w:r w:rsidR="00135A51" w:rsidRPr="00AB3863">
        <w:rPr>
          <w:rFonts w:ascii="Arial" w:hAnsi="Arial" w:cs="Arial"/>
        </w:rPr>
        <w:t xml:space="preserve">, y </w:t>
      </w:r>
      <w:r w:rsidR="00135A51">
        <w:rPr>
          <w:rFonts w:ascii="Arial" w:hAnsi="Arial" w:cs="Arial"/>
        </w:rPr>
        <w:t>el Clasificador de Ocupación de Demografía</w:t>
      </w:r>
      <w:r w:rsidR="00135A51" w:rsidRPr="00AB3863">
        <w:rPr>
          <w:rFonts w:ascii="Arial" w:hAnsi="Arial" w:cs="Arial"/>
        </w:rPr>
        <w:t>, respectivamente.</w:t>
      </w:r>
    </w:p>
    <w:p w:rsidR="00A56486" w:rsidRDefault="00A56486" w:rsidP="00A56486">
      <w:pPr>
        <w:ind w:left="567"/>
        <w:jc w:val="both"/>
        <w:rPr>
          <w:rFonts w:ascii="Arial" w:hAnsi="Arial" w:cs="Arial"/>
        </w:rPr>
      </w:pPr>
    </w:p>
    <w:p w:rsidR="005D5DA3" w:rsidRPr="00AB3863" w:rsidRDefault="005D5DA3">
      <w:pPr>
        <w:ind w:left="567" w:hanging="567"/>
        <w:jc w:val="both"/>
        <w:rPr>
          <w:rFonts w:ascii="Arial" w:hAnsi="Arial" w:cs="Arial"/>
        </w:rPr>
      </w:pPr>
    </w:p>
    <w:p w:rsidR="006B7164" w:rsidRPr="001C3E86" w:rsidRDefault="006B7164">
      <w:pPr>
        <w:numPr>
          <w:ilvl w:val="0"/>
          <w:numId w:val="9"/>
        </w:numPr>
        <w:ind w:left="567" w:hanging="567"/>
        <w:jc w:val="both"/>
        <w:rPr>
          <w:rFonts w:ascii="Arial" w:hAnsi="Arial" w:cs="Arial"/>
          <w:b/>
        </w:rPr>
      </w:pPr>
      <w:r w:rsidRPr="001C3E86">
        <w:rPr>
          <w:rFonts w:ascii="Arial" w:hAnsi="Arial" w:cs="Arial"/>
          <w:b/>
        </w:rPr>
        <w:t>ACLARACIONES</w:t>
      </w:r>
    </w:p>
    <w:p w:rsidR="006B7164" w:rsidRPr="00AB3863" w:rsidRDefault="006B7164">
      <w:pPr>
        <w:tabs>
          <w:tab w:val="left" w:pos="851"/>
        </w:tabs>
        <w:jc w:val="both"/>
        <w:rPr>
          <w:rFonts w:ascii="Arial" w:hAnsi="Arial" w:cs="Arial"/>
        </w:rPr>
      </w:pPr>
    </w:p>
    <w:p w:rsidR="006B7164" w:rsidRPr="00AB3863" w:rsidRDefault="008E5A3B" w:rsidP="008E5A3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La información reportada</w:t>
      </w:r>
      <w:r w:rsidR="005D5D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6B7164" w:rsidRPr="00AB3863">
        <w:rPr>
          <w:rFonts w:ascii="Arial" w:hAnsi="Arial" w:cs="Arial"/>
        </w:rPr>
        <w:t>nualmente</w:t>
      </w:r>
      <w:r>
        <w:rPr>
          <w:rFonts w:ascii="Arial" w:hAnsi="Arial" w:cs="Arial"/>
        </w:rPr>
        <w:t xml:space="preserve"> se coteja</w:t>
      </w:r>
      <w:r w:rsidR="006B7164" w:rsidRPr="00AB3863">
        <w:rPr>
          <w:rFonts w:ascii="Arial" w:hAnsi="Arial" w:cs="Arial"/>
        </w:rPr>
        <w:t xml:space="preserve"> con la Dirección de</w:t>
      </w:r>
      <w:r>
        <w:rPr>
          <w:rFonts w:ascii="Arial" w:hAnsi="Arial" w:cs="Arial"/>
        </w:rPr>
        <w:t xml:space="preserve"> Registros Públicos del Ministerio</w:t>
      </w:r>
      <w:r w:rsidR="006B7164" w:rsidRPr="00AB3863">
        <w:rPr>
          <w:rFonts w:ascii="Arial" w:hAnsi="Arial" w:cs="Arial"/>
        </w:rPr>
        <w:t xml:space="preserve"> de Justicia.  </w:t>
      </w:r>
    </w:p>
    <w:sectPr w:rsidR="006B7164" w:rsidRPr="00AB3863" w:rsidSect="00AB3863">
      <w:headerReference w:type="default" r:id="rId8"/>
      <w:footerReference w:type="even" r:id="rId9"/>
      <w:footerReference w:type="default" r:id="rId10"/>
      <w:pgSz w:w="12242" w:h="15842" w:code="1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3FE" w:rsidRDefault="007D43FE">
      <w:r>
        <w:separator/>
      </w:r>
    </w:p>
  </w:endnote>
  <w:endnote w:type="continuationSeparator" w:id="0">
    <w:p w:rsidR="007D43FE" w:rsidRDefault="007D4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13F" w:rsidRDefault="00935C48" w:rsidP="000A2D9C">
    <w:pPr>
      <w:pStyle w:val="Piedepgina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 w:rsidR="0060513F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0513F" w:rsidRDefault="0060513F" w:rsidP="000A2D9C">
    <w:pPr>
      <w:pStyle w:val="Piedepgin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13F" w:rsidRPr="000A2D9C" w:rsidRDefault="00935C48" w:rsidP="000A2D9C">
    <w:pPr>
      <w:pStyle w:val="Piedepgina"/>
      <w:framePr w:wrap="around" w:vAnchor="text" w:hAnchor="margin" w:xAlign="outside" w:y="1"/>
      <w:rPr>
        <w:rStyle w:val="Nmerodepgina"/>
        <w:rFonts w:ascii="Arial" w:hAnsi="Arial" w:cs="Arial"/>
      </w:rPr>
    </w:pPr>
    <w:r w:rsidRPr="000A2D9C">
      <w:rPr>
        <w:rStyle w:val="Nmerodepgina"/>
        <w:rFonts w:ascii="Arial" w:hAnsi="Arial" w:cs="Arial"/>
      </w:rPr>
      <w:fldChar w:fldCharType="begin"/>
    </w:r>
    <w:r w:rsidR="0060513F" w:rsidRPr="000A2D9C">
      <w:rPr>
        <w:rStyle w:val="Nmerodepgina"/>
        <w:rFonts w:ascii="Arial" w:hAnsi="Arial" w:cs="Arial"/>
      </w:rPr>
      <w:instrText xml:space="preserve">PAGE  </w:instrText>
    </w:r>
    <w:r w:rsidRPr="000A2D9C">
      <w:rPr>
        <w:rStyle w:val="Nmerodepgina"/>
        <w:rFonts w:ascii="Arial" w:hAnsi="Arial" w:cs="Arial"/>
      </w:rPr>
      <w:fldChar w:fldCharType="separate"/>
    </w:r>
    <w:r w:rsidR="006A6B15">
      <w:rPr>
        <w:rStyle w:val="Nmerodepgina"/>
        <w:rFonts w:ascii="Arial" w:hAnsi="Arial" w:cs="Arial"/>
        <w:noProof/>
      </w:rPr>
      <w:t>4</w:t>
    </w:r>
    <w:r w:rsidRPr="000A2D9C">
      <w:rPr>
        <w:rStyle w:val="Nmerodepgina"/>
        <w:rFonts w:ascii="Arial" w:hAnsi="Arial" w:cs="Arial"/>
      </w:rPr>
      <w:fldChar w:fldCharType="end"/>
    </w:r>
  </w:p>
  <w:p w:rsidR="0060513F" w:rsidRPr="000A2D9C" w:rsidRDefault="006A6B15" w:rsidP="000A2D9C">
    <w:pPr>
      <w:pStyle w:val="Piedepgina"/>
      <w:ind w:right="360" w:firstLine="360"/>
      <w:jc w:val="center"/>
      <w:rPr>
        <w:rFonts w:ascii="Arial" w:hAnsi="Arial" w:cs="Arial"/>
      </w:rPr>
    </w:pPr>
    <w:r>
      <w:rPr>
        <w:rFonts w:ascii="Arial" w:hAnsi="Arial" w:cs="Arial"/>
      </w:rPr>
      <w:t>Formulario</w:t>
    </w:r>
    <w:r w:rsidR="0060513F">
      <w:rPr>
        <w:rFonts w:ascii="Arial" w:hAnsi="Arial" w:cs="Arial"/>
      </w:rPr>
      <w:t xml:space="preserve"> 8126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3FE" w:rsidRDefault="007D43FE">
      <w:r>
        <w:separator/>
      </w:r>
    </w:p>
  </w:footnote>
  <w:footnote w:type="continuationSeparator" w:id="0">
    <w:p w:rsidR="007D43FE" w:rsidRDefault="007D43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13F" w:rsidRPr="0087520F" w:rsidRDefault="00D12AD2" w:rsidP="000A2D9C">
    <w:pPr>
      <w:rPr>
        <w:rFonts w:ascii="Arial" w:hAnsi="Arial" w:cs="Arial"/>
      </w:rPr>
    </w:pPr>
    <w:r>
      <w:rPr>
        <w:rFonts w:ascii="Arial" w:hAnsi="Arial" w:cs="Arial"/>
        <w:noProof/>
        <w:lang w:val="es-ES"/>
      </w:rPr>
      <w:drawing>
        <wp:inline distT="0" distB="0" distL="0" distR="0">
          <wp:extent cx="1828800" cy="679450"/>
          <wp:effectExtent l="19050" t="0" r="0" b="0"/>
          <wp:docPr id="1" name="Imagen 1" descr="Logo Izquierda O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zquierda Ofici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79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0513F" w:rsidRPr="0087520F"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716B32"/>
    <w:multiLevelType w:val="singleLevel"/>
    <w:tmpl w:val="32EC0BCE"/>
    <w:lvl w:ilvl="0">
      <w:start w:val="7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10BF1A2F"/>
    <w:multiLevelType w:val="hybridMultilevel"/>
    <w:tmpl w:val="03808A92"/>
    <w:lvl w:ilvl="0" w:tplc="0C0A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C0A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3E93790"/>
    <w:multiLevelType w:val="singleLevel"/>
    <w:tmpl w:val="BD223618"/>
    <w:lvl w:ilvl="0">
      <w:start w:val="1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491A30A9"/>
    <w:multiLevelType w:val="singleLevel"/>
    <w:tmpl w:val="1604E924"/>
    <w:lvl w:ilvl="0">
      <w:start w:val="4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53440C09"/>
    <w:multiLevelType w:val="singleLevel"/>
    <w:tmpl w:val="F10858CA"/>
    <w:lvl w:ilvl="0">
      <w:start w:val="2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6">
    <w:nsid w:val="58311E9B"/>
    <w:multiLevelType w:val="singleLevel"/>
    <w:tmpl w:val="BCE29F4C"/>
    <w:lvl w:ilvl="0">
      <w:start w:val="5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7">
    <w:nsid w:val="5AA47CB6"/>
    <w:multiLevelType w:val="singleLevel"/>
    <w:tmpl w:val="5644D640"/>
    <w:lvl w:ilvl="0">
      <w:start w:val="6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8">
    <w:nsid w:val="65CF7863"/>
    <w:multiLevelType w:val="singleLevel"/>
    <w:tmpl w:val="A3B276E4"/>
    <w:lvl w:ilvl="0">
      <w:start w:val="3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9">
    <w:nsid w:val="7030232F"/>
    <w:multiLevelType w:val="hybridMultilevel"/>
    <w:tmpl w:val="1B7A7132"/>
    <w:lvl w:ilvl="0" w:tplc="6ABC5002">
      <w:start w:val="1"/>
      <w:numFmt w:val="decimal"/>
      <w:lvlText w:val="%1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4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1" w:hanging="283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851" w:hanging="284"/>
        </w:pPr>
        <w:rPr>
          <w:rFonts w:ascii="Symbol" w:hAnsi="Symbol" w:hint="default"/>
        </w:rPr>
      </w:lvl>
    </w:lvlOverride>
  </w:num>
  <w:num w:numId="7">
    <w:abstractNumId w:val="6"/>
  </w:num>
  <w:num w:numId="8">
    <w:abstractNumId w:val="7"/>
  </w:num>
  <w:num w:numId="9">
    <w:abstractNumId w:val="1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078C"/>
    <w:rsid w:val="00054A46"/>
    <w:rsid w:val="000A2D9C"/>
    <w:rsid w:val="000C4740"/>
    <w:rsid w:val="00135A51"/>
    <w:rsid w:val="0013739B"/>
    <w:rsid w:val="0015065B"/>
    <w:rsid w:val="00173F82"/>
    <w:rsid w:val="001C3E86"/>
    <w:rsid w:val="00321286"/>
    <w:rsid w:val="003F1900"/>
    <w:rsid w:val="004143C2"/>
    <w:rsid w:val="00471FD4"/>
    <w:rsid w:val="004E781A"/>
    <w:rsid w:val="005A7153"/>
    <w:rsid w:val="005B00E0"/>
    <w:rsid w:val="005D5DA3"/>
    <w:rsid w:val="0060513F"/>
    <w:rsid w:val="006349ED"/>
    <w:rsid w:val="00653AD8"/>
    <w:rsid w:val="0066565E"/>
    <w:rsid w:val="006A6B15"/>
    <w:rsid w:val="006B7164"/>
    <w:rsid w:val="006C1507"/>
    <w:rsid w:val="006E5019"/>
    <w:rsid w:val="007C1383"/>
    <w:rsid w:val="007D43FE"/>
    <w:rsid w:val="007E078C"/>
    <w:rsid w:val="00872D50"/>
    <w:rsid w:val="008A32F5"/>
    <w:rsid w:val="008C60B3"/>
    <w:rsid w:val="008E5A3B"/>
    <w:rsid w:val="00935C48"/>
    <w:rsid w:val="00994877"/>
    <w:rsid w:val="00A21DA8"/>
    <w:rsid w:val="00A406FA"/>
    <w:rsid w:val="00A53E00"/>
    <w:rsid w:val="00A56486"/>
    <w:rsid w:val="00A65DC3"/>
    <w:rsid w:val="00A85905"/>
    <w:rsid w:val="00AA204D"/>
    <w:rsid w:val="00AB3863"/>
    <w:rsid w:val="00AC7062"/>
    <w:rsid w:val="00AD182F"/>
    <w:rsid w:val="00B3341A"/>
    <w:rsid w:val="00B7382A"/>
    <w:rsid w:val="00BB4931"/>
    <w:rsid w:val="00BC0C76"/>
    <w:rsid w:val="00BF5F05"/>
    <w:rsid w:val="00C378C6"/>
    <w:rsid w:val="00CD700A"/>
    <w:rsid w:val="00D12AD2"/>
    <w:rsid w:val="00D505E3"/>
    <w:rsid w:val="00D5421D"/>
    <w:rsid w:val="00D6205A"/>
    <w:rsid w:val="00D63A41"/>
    <w:rsid w:val="00DB7CC4"/>
    <w:rsid w:val="00DD10F4"/>
    <w:rsid w:val="00DD6BDA"/>
    <w:rsid w:val="00E16ECD"/>
    <w:rsid w:val="00E257D2"/>
    <w:rsid w:val="00E333B2"/>
    <w:rsid w:val="00ED0223"/>
    <w:rsid w:val="00F05593"/>
    <w:rsid w:val="00F23A73"/>
    <w:rsid w:val="00F32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C48"/>
    <w:rPr>
      <w:lang w:val="es-ES_tradnl"/>
    </w:rPr>
  </w:style>
  <w:style w:type="paragraph" w:styleId="Ttulo1">
    <w:name w:val="heading 1"/>
    <w:basedOn w:val="Normal"/>
    <w:next w:val="Normal"/>
    <w:qFormat/>
    <w:rsid w:val="004E781A"/>
    <w:pPr>
      <w:keepNext/>
      <w:tabs>
        <w:tab w:val="left" w:pos="2835"/>
        <w:tab w:val="left" w:pos="4820"/>
      </w:tabs>
      <w:ind w:left="567"/>
      <w:outlineLvl w:val="0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9948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rsid w:val="000A2D9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A2D9C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A2D9C"/>
  </w:style>
  <w:style w:type="paragraph" w:styleId="Textodeglobo">
    <w:name w:val="Balloon Text"/>
    <w:basedOn w:val="Normal"/>
    <w:link w:val="TextodegloboCar"/>
    <w:uiPriority w:val="99"/>
    <w:semiHidden/>
    <w:unhideWhenUsed/>
    <w:rsid w:val="00D542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421D"/>
    <w:rPr>
      <w:rFonts w:ascii="Tahoma" w:hAnsi="Tahoma" w:cs="Tahoma"/>
      <w:sz w:val="16"/>
      <w:szCs w:val="16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rsid w:val="004E781A"/>
    <w:pPr>
      <w:keepNext/>
      <w:tabs>
        <w:tab w:val="left" w:pos="2835"/>
        <w:tab w:val="left" w:pos="4820"/>
      </w:tabs>
      <w:ind w:left="567"/>
      <w:outlineLvl w:val="0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9948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rsid w:val="000A2D9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A2D9C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A2D9C"/>
  </w:style>
  <w:style w:type="paragraph" w:styleId="Textodeglobo">
    <w:name w:val="Balloon Text"/>
    <w:basedOn w:val="Normal"/>
    <w:link w:val="TextodegloboCar"/>
    <w:uiPriority w:val="99"/>
    <w:semiHidden/>
    <w:unhideWhenUsed/>
    <w:rsid w:val="00D542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421D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7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1075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8126</vt:lpstr>
    </vt:vector>
  </TitlesOfParts>
  <Company>ISPJAE</Company>
  <LinksUpToDate>false</LinksUpToDate>
  <CharactersWithSpaces>6977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8126</dc:title>
  <dc:creator>c g m</dc:creator>
  <cp:lastModifiedBy>DAISY FERNANDEZ C</cp:lastModifiedBy>
  <cp:revision>10</cp:revision>
  <cp:lastPrinted>2016-09-21T18:48:00Z</cp:lastPrinted>
  <dcterms:created xsi:type="dcterms:W3CDTF">2016-09-21T17:49:00Z</dcterms:created>
  <dcterms:modified xsi:type="dcterms:W3CDTF">2016-11-17T21:09:00Z</dcterms:modified>
</cp:coreProperties>
</file>